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Centerfire Rifle</w:t>
      </w:r>
      <w:r w:rsidR="0073510F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4E3C0D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450 Bushmaster </w:t>
      </w:r>
    </w:p>
    <w:p w:rsidR="0073510F" w:rsidRDefault="004E3C0D" w:rsidP="001675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Legal in more </w:t>
      </w:r>
      <w:r w:rsidR="00974072">
        <w:rPr>
          <w:rFonts w:ascii="Arial" w:hAnsi="Arial" w:cs="Arial"/>
        </w:rPr>
        <w:t>“</w:t>
      </w:r>
      <w:r>
        <w:rPr>
          <w:rFonts w:ascii="Arial" w:hAnsi="Arial" w:cs="Arial"/>
        </w:rPr>
        <w:t>slug-only</w:t>
      </w:r>
      <w:r w:rsidR="0097407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areas and offering enhanced range, accuracy and power </w:t>
      </w:r>
      <w:r w:rsidR="00974072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other straight-walled rifle cartridges </w:t>
      </w:r>
      <w:r w:rsidR="001F766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sabots, the 450 Bushmaster is becoming a new favorite of </w:t>
      </w:r>
      <w:r w:rsidR="00684DEF">
        <w:rPr>
          <w:rFonts w:ascii="Arial" w:hAnsi="Arial" w:cs="Arial"/>
        </w:rPr>
        <w:t xml:space="preserve">deer, hog and bear </w:t>
      </w:r>
      <w:r>
        <w:rPr>
          <w:rFonts w:ascii="Arial" w:hAnsi="Arial" w:cs="Arial"/>
        </w:rPr>
        <w:t xml:space="preserve">hunters. Now </w:t>
      </w:r>
      <w:r w:rsidR="00F136D9">
        <w:rPr>
          <w:rFonts w:ascii="Arial" w:hAnsi="Arial" w:cs="Arial"/>
        </w:rPr>
        <w:t>the hot cartridge</w:t>
      </w:r>
      <w:r>
        <w:rPr>
          <w:rFonts w:ascii="Arial" w:hAnsi="Arial" w:cs="Arial"/>
        </w:rPr>
        <w:t xml:space="preserve"> </w:t>
      </w:r>
      <w:r w:rsidR="00F136D9">
        <w:rPr>
          <w:rFonts w:ascii="Arial" w:hAnsi="Arial" w:cs="Arial"/>
        </w:rPr>
        <w:t>is available</w:t>
      </w:r>
      <w:r>
        <w:rPr>
          <w:rFonts w:ascii="Arial" w:hAnsi="Arial" w:cs="Arial"/>
        </w:rPr>
        <w:t xml:space="preserve"> in three of the best loads for hunters—</w:t>
      </w:r>
      <w:r w:rsidR="00974072">
        <w:rPr>
          <w:rFonts w:ascii="Arial" w:hAnsi="Arial" w:cs="Arial"/>
        </w:rPr>
        <w:t>Federal</w:t>
      </w:r>
      <w:r w:rsidR="00974072" w:rsidRPr="00974072">
        <w:rPr>
          <w:rFonts w:ascii="Arial" w:hAnsi="Arial" w:cs="Arial"/>
          <w:vertAlign w:val="superscript"/>
        </w:rPr>
        <w:t xml:space="preserve">® </w:t>
      </w:r>
      <w:r>
        <w:rPr>
          <w:rFonts w:ascii="Arial" w:hAnsi="Arial" w:cs="Arial"/>
        </w:rPr>
        <w:t>Fusion</w:t>
      </w:r>
      <w:r w:rsidRPr="00974072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>, Power-Shok</w:t>
      </w:r>
      <w:r w:rsidRPr="00974072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and Non-Typical™</w:t>
      </w:r>
      <w:r w:rsidR="00167521" w:rsidRPr="00167521">
        <w:rPr>
          <w:rFonts w:ascii="Arial" w:hAnsi="Arial" w:cs="Arial"/>
        </w:rPr>
        <w:t>.</w:t>
      </w:r>
      <w:r w:rsidR="00BE6062">
        <w:rPr>
          <w:rFonts w:ascii="Arial" w:hAnsi="Arial" w:cs="Arial"/>
        </w:rPr>
        <w:t xml:space="preserve"> </w:t>
      </w:r>
      <w:r w:rsidR="00D53176">
        <w:rPr>
          <w:rFonts w:ascii="Arial" w:hAnsi="Arial" w:cs="Arial"/>
        </w:rPr>
        <w:t>All get the most from the round thanks to consistent, accurate bullet designs that expand reliably.</w:t>
      </w:r>
    </w:p>
    <w:p w:rsidR="00167521" w:rsidRDefault="00167521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276F42" w:rsidRDefault="006345A7" w:rsidP="008A7FE1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Superior range and accuracy over other straight-wall rifle cartridges and sabot slugs</w:t>
      </w:r>
    </w:p>
    <w:p w:rsidR="00BE6062" w:rsidRDefault="00BE6062" w:rsidP="008A7FE1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Legal</w:t>
      </w:r>
      <w:r w:rsidR="00974072">
        <w:rPr>
          <w:rFonts w:ascii="Arial" w:hAnsi="Arial" w:cs="Arial"/>
          <w:bCs/>
        </w:rPr>
        <w:t xml:space="preserve"> for hunting</w:t>
      </w:r>
      <w:r>
        <w:rPr>
          <w:rFonts w:ascii="Arial" w:hAnsi="Arial" w:cs="Arial"/>
          <w:bCs/>
        </w:rPr>
        <w:t xml:space="preserve"> in many areas</w:t>
      </w:r>
      <w:r w:rsidR="00974072">
        <w:rPr>
          <w:rFonts w:ascii="Arial" w:hAnsi="Arial" w:cs="Arial"/>
          <w:bCs/>
        </w:rPr>
        <w:t xml:space="preserve"> where other centerfire rifle cartridges are prohibited</w:t>
      </w:r>
    </w:p>
    <w:p w:rsidR="00BE6062" w:rsidRDefault="00BE6062" w:rsidP="008A7FE1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Fusion offers best-in-class expansion</w:t>
      </w:r>
    </w:p>
    <w:p w:rsidR="00BE6062" w:rsidRDefault="00BE6062" w:rsidP="008A7FE1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Non-Typical is specifically built for deer hunters</w:t>
      </w:r>
    </w:p>
    <w:p w:rsidR="00BE6062" w:rsidRDefault="00BE6062" w:rsidP="008A7FE1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Power-Shok provides versatile, reliable performance on a wide range of medium game</w:t>
      </w:r>
    </w:p>
    <w:p w:rsidR="00276F42" w:rsidRPr="00276F42" w:rsidRDefault="00276F42" w:rsidP="00276F42">
      <w:pPr>
        <w:contextualSpacing/>
        <w:rPr>
          <w:rFonts w:ascii="Arial" w:hAnsi="Arial" w:cs="Arial"/>
          <w:bCs/>
        </w:rPr>
      </w:pPr>
    </w:p>
    <w:p w:rsidR="00CB10B9" w:rsidRPr="00CB10B9" w:rsidRDefault="00CB10B9" w:rsidP="00403C9D">
      <w:pPr>
        <w:tabs>
          <w:tab w:val="left" w:pos="1350"/>
          <w:tab w:val="left" w:pos="729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EC690A" w:rsidRPr="001A6997" w:rsidRDefault="00EC690A" w:rsidP="00403C9D">
      <w:pPr>
        <w:tabs>
          <w:tab w:val="left" w:pos="1350"/>
          <w:tab w:val="left" w:pos="729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1A6997">
        <w:rPr>
          <w:rFonts w:ascii="Arial" w:hAnsi="Arial" w:cs="Arial"/>
          <w:bCs/>
          <w:sz w:val="22"/>
          <w:szCs w:val="22"/>
        </w:rPr>
        <w:t>F450BMFS1</w:t>
      </w:r>
      <w:r w:rsidRPr="001A6997">
        <w:rPr>
          <w:rFonts w:ascii="Arial" w:hAnsi="Arial" w:cs="Arial"/>
          <w:bCs/>
          <w:sz w:val="22"/>
          <w:szCs w:val="22"/>
        </w:rPr>
        <w:tab/>
        <w:t xml:space="preserve">450 Bushmaster 300 grain Fusion </w:t>
      </w:r>
      <w:r w:rsidR="001A6997" w:rsidRPr="001A6997">
        <w:rPr>
          <w:rFonts w:ascii="Arial" w:hAnsi="Arial" w:cs="Arial"/>
          <w:bCs/>
          <w:sz w:val="22"/>
          <w:szCs w:val="22"/>
        </w:rPr>
        <w:t>soft point</w:t>
      </w:r>
      <w:r w:rsidR="00403C9D">
        <w:rPr>
          <w:rFonts w:ascii="Arial" w:hAnsi="Arial" w:cs="Arial"/>
          <w:bCs/>
          <w:sz w:val="22"/>
          <w:szCs w:val="22"/>
        </w:rPr>
        <w:t>, 20-count</w:t>
      </w:r>
      <w:r w:rsidRPr="001A6997">
        <w:rPr>
          <w:rFonts w:ascii="Arial" w:hAnsi="Arial" w:cs="Arial"/>
          <w:bCs/>
          <w:sz w:val="22"/>
          <w:szCs w:val="22"/>
        </w:rPr>
        <w:tab/>
        <w:t>6-04544-64701-3</w:t>
      </w:r>
      <w:r w:rsidRPr="001A6997">
        <w:rPr>
          <w:rFonts w:ascii="Arial" w:hAnsi="Arial" w:cs="Arial"/>
          <w:bCs/>
          <w:sz w:val="22"/>
          <w:szCs w:val="22"/>
        </w:rPr>
        <w:tab/>
        <w:t>$37.95</w:t>
      </w:r>
    </w:p>
    <w:p w:rsidR="00D53176" w:rsidRPr="001A6997" w:rsidRDefault="00EC690A" w:rsidP="00403C9D">
      <w:pPr>
        <w:tabs>
          <w:tab w:val="left" w:pos="1350"/>
          <w:tab w:val="left" w:pos="729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1A6997">
        <w:rPr>
          <w:rFonts w:ascii="Arial" w:hAnsi="Arial" w:cs="Arial"/>
          <w:bCs/>
          <w:sz w:val="22"/>
          <w:szCs w:val="22"/>
        </w:rPr>
        <w:t>450BMDT1</w:t>
      </w:r>
      <w:r w:rsidRPr="001A6997">
        <w:rPr>
          <w:rFonts w:ascii="Arial" w:hAnsi="Arial" w:cs="Arial"/>
          <w:bCs/>
          <w:sz w:val="22"/>
          <w:szCs w:val="22"/>
        </w:rPr>
        <w:tab/>
        <w:t xml:space="preserve">450 Bushmaster 300 grain Non-Typical </w:t>
      </w:r>
      <w:r w:rsidR="001A6997" w:rsidRPr="001A6997">
        <w:rPr>
          <w:rFonts w:ascii="Arial" w:hAnsi="Arial" w:cs="Arial"/>
          <w:bCs/>
          <w:sz w:val="22"/>
          <w:szCs w:val="22"/>
        </w:rPr>
        <w:t>soft point</w:t>
      </w:r>
      <w:r w:rsidR="00403C9D">
        <w:rPr>
          <w:rFonts w:ascii="Arial" w:hAnsi="Arial" w:cs="Arial"/>
          <w:bCs/>
          <w:sz w:val="22"/>
          <w:szCs w:val="22"/>
        </w:rPr>
        <w:t>, 20-count</w:t>
      </w:r>
      <w:r w:rsidRPr="001A6997">
        <w:rPr>
          <w:rFonts w:ascii="Arial" w:hAnsi="Arial" w:cs="Arial"/>
          <w:bCs/>
          <w:sz w:val="22"/>
          <w:szCs w:val="22"/>
        </w:rPr>
        <w:tab/>
        <w:t>6-04544-64700-6</w:t>
      </w:r>
      <w:r w:rsidRPr="001A6997">
        <w:rPr>
          <w:rFonts w:ascii="Arial" w:hAnsi="Arial" w:cs="Arial"/>
          <w:bCs/>
          <w:sz w:val="22"/>
          <w:szCs w:val="22"/>
        </w:rPr>
        <w:tab/>
        <w:t>$33.95</w:t>
      </w:r>
      <w:r w:rsidR="00D53176" w:rsidRPr="001A6997">
        <w:rPr>
          <w:rFonts w:ascii="Arial" w:hAnsi="Arial" w:cs="Arial"/>
          <w:bCs/>
          <w:sz w:val="22"/>
          <w:szCs w:val="22"/>
        </w:rPr>
        <w:t xml:space="preserve"> </w:t>
      </w:r>
      <w:r w:rsidR="00D53176" w:rsidRPr="001A6997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D53176" w:rsidRPr="001A6997" w:rsidRDefault="00EC690A" w:rsidP="00403C9D">
      <w:pPr>
        <w:tabs>
          <w:tab w:val="left" w:pos="1350"/>
          <w:tab w:val="left" w:pos="729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1A6997">
        <w:rPr>
          <w:rFonts w:ascii="Arial" w:hAnsi="Arial" w:cs="Arial"/>
          <w:bCs/>
          <w:sz w:val="22"/>
          <w:szCs w:val="22"/>
        </w:rPr>
        <w:t>450BMB</w:t>
      </w:r>
      <w:r w:rsidRPr="001A6997">
        <w:rPr>
          <w:rFonts w:ascii="Arial" w:hAnsi="Arial" w:cs="Arial"/>
          <w:bCs/>
          <w:sz w:val="22"/>
          <w:szCs w:val="22"/>
        </w:rPr>
        <w:tab/>
        <w:t xml:space="preserve">450 Bushmaster 300 grain Power-Shok </w:t>
      </w:r>
      <w:r w:rsidR="001A6997" w:rsidRPr="001A6997">
        <w:rPr>
          <w:rFonts w:ascii="Arial" w:hAnsi="Arial" w:cs="Arial"/>
          <w:bCs/>
          <w:sz w:val="22"/>
          <w:szCs w:val="22"/>
        </w:rPr>
        <w:t>soft point</w:t>
      </w:r>
      <w:r w:rsidR="00403C9D">
        <w:rPr>
          <w:rFonts w:ascii="Arial" w:hAnsi="Arial" w:cs="Arial"/>
          <w:bCs/>
          <w:sz w:val="22"/>
          <w:szCs w:val="22"/>
        </w:rPr>
        <w:t>, 20-count</w:t>
      </w:r>
      <w:r w:rsidRPr="001A6997">
        <w:rPr>
          <w:rFonts w:ascii="Arial" w:hAnsi="Arial" w:cs="Arial"/>
          <w:bCs/>
          <w:sz w:val="22"/>
          <w:szCs w:val="22"/>
        </w:rPr>
        <w:tab/>
        <w:t>6-04544-64699-3</w:t>
      </w:r>
      <w:r w:rsidRPr="001A6997">
        <w:rPr>
          <w:rFonts w:ascii="Arial" w:hAnsi="Arial" w:cs="Arial"/>
          <w:bCs/>
          <w:sz w:val="22"/>
          <w:szCs w:val="22"/>
        </w:rPr>
        <w:tab/>
        <w:t>$33.95</w:t>
      </w:r>
    </w:p>
    <w:p w:rsidR="001A6997" w:rsidRDefault="001A6997" w:rsidP="001A6997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jc w:val="center"/>
        <w:rPr>
          <w:rFonts w:ascii="Arial" w:hAnsi="Arial" w:cs="Arial"/>
          <w:bCs/>
        </w:rPr>
      </w:pPr>
    </w:p>
    <w:p w:rsidR="0090364C" w:rsidRDefault="0090364C" w:rsidP="001A6997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jc w:val="center"/>
        <w:rPr>
          <w:rFonts w:ascii="Arial" w:hAnsi="Arial" w:cs="Arial"/>
          <w:bCs/>
        </w:rPr>
      </w:pPr>
    </w:p>
    <w:p w:rsidR="0090364C" w:rsidRDefault="0090364C" w:rsidP="001A6997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jc w:val="center"/>
        <w:rPr>
          <w:rFonts w:ascii="Arial" w:hAnsi="Arial" w:cs="Arial"/>
          <w:bCs/>
        </w:rPr>
      </w:pPr>
    </w:p>
    <w:p w:rsidR="001A6997" w:rsidRPr="00AC7106" w:rsidRDefault="00B067DF" w:rsidP="001A6997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4572000" cy="2257425"/>
            <wp:effectExtent l="0" t="0" r="0" b="9525"/>
            <wp:docPr id="1" name="Picture 1" descr="C:\Users\e57914\Downloads\FP_450BMB_450BushmasterPowerShokJSP_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ownloads\FP_450BMB_450BushmasterPowerShokJSP_R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997" w:rsidRPr="00AC7106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B55" w:rsidRDefault="00D33B55" w:rsidP="001D45D1">
      <w:r>
        <w:separator/>
      </w:r>
    </w:p>
  </w:endnote>
  <w:endnote w:type="continuationSeparator" w:id="0">
    <w:p w:rsidR="00D33B55" w:rsidRDefault="00D33B55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CE" w:rsidRDefault="00474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474DCE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474DCE">
      <w:rPr>
        <w:rFonts w:ascii="Arial" w:hAnsi="Arial" w:cs="Arial"/>
        <w:sz w:val="20"/>
      </w:rPr>
      <w:t>1119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CE" w:rsidRDefault="00474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B55" w:rsidRDefault="00D33B55" w:rsidP="001D45D1">
      <w:r>
        <w:separator/>
      </w:r>
    </w:p>
  </w:footnote>
  <w:footnote w:type="continuationSeparator" w:id="0">
    <w:p w:rsidR="00D33B55" w:rsidRDefault="00D33B55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CE" w:rsidRDefault="00474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9F5751" w:rsidP="00081F8C">
    <w:pPr>
      <w:pStyle w:val="Header"/>
      <w:jc w:val="right"/>
    </w:pPr>
    <w:r>
      <w:rPr>
        <w:noProof/>
      </w:rPr>
      <w:drawing>
        <wp:inline distT="0" distB="0" distL="0" distR="0">
          <wp:extent cx="2566988" cy="419100"/>
          <wp:effectExtent l="0" t="0" r="5080" b="0"/>
          <wp:docPr id="5" name="Picture 5" descr="C:\Users\e57914\AppData\Local\Microsoft\Windows\Temporary Internet Files\Content.Word\Federal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57914\AppData\Local\Microsoft\Windows\Temporary Internet Files\Content.Word\Federal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80" cy="4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CE" w:rsidRDefault="00474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420E"/>
    <w:rsid w:val="001059E1"/>
    <w:rsid w:val="0010722C"/>
    <w:rsid w:val="0011073F"/>
    <w:rsid w:val="00113947"/>
    <w:rsid w:val="00114784"/>
    <w:rsid w:val="001215F8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699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1F7665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C47C5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3C9D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4DCE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625C"/>
    <w:rsid w:val="00607FA3"/>
    <w:rsid w:val="0061005A"/>
    <w:rsid w:val="0061235B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C7DE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505C"/>
    <w:rsid w:val="007503F1"/>
    <w:rsid w:val="007504D8"/>
    <w:rsid w:val="00750ABB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364C"/>
    <w:rsid w:val="00906D9E"/>
    <w:rsid w:val="00912140"/>
    <w:rsid w:val="009135D1"/>
    <w:rsid w:val="00924638"/>
    <w:rsid w:val="00926A89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74072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67DF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0B9"/>
    <w:rsid w:val="00CB155A"/>
    <w:rsid w:val="00CB18A3"/>
    <w:rsid w:val="00CB4BB3"/>
    <w:rsid w:val="00CC1D90"/>
    <w:rsid w:val="00CC288D"/>
    <w:rsid w:val="00CC3563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33B55"/>
    <w:rsid w:val="00D413CD"/>
    <w:rsid w:val="00D41710"/>
    <w:rsid w:val="00D41E25"/>
    <w:rsid w:val="00D42AE7"/>
    <w:rsid w:val="00D431CE"/>
    <w:rsid w:val="00D44E20"/>
    <w:rsid w:val="00D53176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654AC"/>
    <w:rsid w:val="00E72D87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90A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4240-E7B0-43A2-A5A3-F9B706E9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977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6</cp:revision>
  <cp:lastPrinted>2017-08-23T12:41:00Z</cp:lastPrinted>
  <dcterms:created xsi:type="dcterms:W3CDTF">2018-08-15T17:54:00Z</dcterms:created>
  <dcterms:modified xsi:type="dcterms:W3CDTF">2018-12-10T20:27:00Z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