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0" w:rsidRPr="00B416A0" w:rsidRDefault="00D005CD" w:rsidP="00B416A0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B416A0" w:rsidRPr="00B416A0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B416A0" w:rsidRPr="00B416A0" w:rsidRDefault="00AB03C7" w:rsidP="00B416A0">
      <w:pPr>
        <w:keepNext/>
        <w:pBdr>
          <w:bottom w:val="single" w:sz="6" w:space="1" w:color="auto"/>
        </w:pBdr>
        <w:outlineLvl w:val="3"/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</w:pPr>
      <w:r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 xml:space="preserve">Premium </w:t>
      </w:r>
      <w:r w:rsidR="00465CCF"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>U</w:t>
      </w:r>
      <w:r w:rsidR="00D855AB"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>PLAND</w:t>
      </w:r>
      <w:r w:rsidR="001B59B7"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 xml:space="preserve"> Shotshell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7237DF" w:rsidP="00B416A0">
      <w:pPr>
        <w:tabs>
          <w:tab w:val="center" w:pos="4320"/>
          <w:tab w:val="right" w:pos="8640"/>
        </w:tabs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Hi-Bird</w:t>
      </w:r>
    </w:p>
    <w:p w:rsidR="00B416A0" w:rsidRPr="00B416A0" w:rsidRDefault="00CA0DD4" w:rsidP="00AB03C7">
      <w:p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Federal Premium</w:t>
      </w:r>
      <w:r w:rsidRPr="00CA0DD4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has added new shot sizes to its popular Hi-Bird™ line of upland </w:t>
      </w:r>
      <w:proofErr w:type="spellStart"/>
      <w:r>
        <w:rPr>
          <w:rFonts w:ascii="Arial" w:hAnsi="Arial" w:cs="Arial"/>
        </w:rPr>
        <w:t>shotshells</w:t>
      </w:r>
      <w:proofErr w:type="spellEnd"/>
      <w:r>
        <w:rPr>
          <w:rFonts w:ascii="Arial" w:hAnsi="Arial" w:cs="Arial"/>
        </w:rPr>
        <w:t xml:space="preserve">. The loads </w:t>
      </w:r>
      <w:r w:rsidR="001B59B7">
        <w:rPr>
          <w:rFonts w:ascii="Arial" w:hAnsi="Arial" w:cs="Arial"/>
        </w:rPr>
        <w:t>c</w:t>
      </w:r>
      <w:r w:rsidR="002D7B6F">
        <w:rPr>
          <w:rFonts w:ascii="Arial" w:hAnsi="Arial" w:cs="Arial"/>
        </w:rPr>
        <w:t>ombine speed, hard-hittin</w:t>
      </w:r>
      <w:r w:rsidR="001B59B7">
        <w:rPr>
          <w:rFonts w:ascii="Arial" w:hAnsi="Arial" w:cs="Arial"/>
        </w:rPr>
        <w:t xml:space="preserve">g pellets and a specialized wad to </w:t>
      </w:r>
      <w:r w:rsidR="002D7B6F">
        <w:rPr>
          <w:rFonts w:ascii="Arial" w:hAnsi="Arial" w:cs="Arial"/>
        </w:rPr>
        <w:t xml:space="preserve">fold </w:t>
      </w:r>
      <w:r w:rsidR="00083B7D">
        <w:rPr>
          <w:rFonts w:ascii="Arial" w:hAnsi="Arial" w:cs="Arial"/>
        </w:rPr>
        <w:t>the highest</w:t>
      </w:r>
      <w:r w:rsidR="001B59B7">
        <w:rPr>
          <w:rFonts w:ascii="Arial" w:hAnsi="Arial" w:cs="Arial"/>
        </w:rPr>
        <w:t xml:space="preserve"> </w:t>
      </w:r>
      <w:r w:rsidR="007237DF">
        <w:rPr>
          <w:rFonts w:ascii="Arial" w:hAnsi="Arial" w:cs="Arial"/>
        </w:rPr>
        <w:t xml:space="preserve">doves, crows and pigeons, as well as pheasants and the most </w:t>
      </w:r>
      <w:r w:rsidR="001B59B7">
        <w:rPr>
          <w:rFonts w:ascii="Arial" w:hAnsi="Arial" w:cs="Arial"/>
        </w:rPr>
        <w:t>challenging</w:t>
      </w:r>
      <w:r w:rsidR="007237DF">
        <w:rPr>
          <w:rFonts w:ascii="Arial" w:hAnsi="Arial" w:cs="Arial"/>
        </w:rPr>
        <w:t xml:space="preserve"> upland birds</w:t>
      </w:r>
      <w:r w:rsidR="001B59B7">
        <w:rPr>
          <w:rFonts w:ascii="Arial" w:hAnsi="Arial" w:cs="Arial"/>
        </w:rPr>
        <w:t xml:space="preserve">. The powerful </w:t>
      </w:r>
      <w:r>
        <w:rPr>
          <w:rFonts w:ascii="Arial" w:hAnsi="Arial" w:cs="Arial"/>
        </w:rPr>
        <w:t>load</w:t>
      </w:r>
      <w:r w:rsidR="001B59B7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1B59B7">
        <w:rPr>
          <w:rFonts w:ascii="Arial" w:hAnsi="Arial" w:cs="Arial"/>
        </w:rPr>
        <w:t xml:space="preserve"> t</w:t>
      </w:r>
      <w:r w:rsidR="005412ED" w:rsidRPr="005412ED">
        <w:rPr>
          <w:rFonts w:ascii="Arial" w:hAnsi="Arial" w:cs="Arial"/>
        </w:rPr>
        <w:t xml:space="preserve">wo-piece wad features </w:t>
      </w:r>
      <w:proofErr w:type="spellStart"/>
      <w:r w:rsidR="005412ED" w:rsidRPr="005412ED">
        <w:rPr>
          <w:rFonts w:ascii="Arial" w:hAnsi="Arial" w:cs="Arial"/>
        </w:rPr>
        <w:t>SoftCell</w:t>
      </w:r>
      <w:proofErr w:type="spellEnd"/>
      <w:r w:rsidR="005412ED" w:rsidRPr="005412ED">
        <w:rPr>
          <w:rFonts w:ascii="Arial" w:hAnsi="Arial" w:cs="Arial"/>
        </w:rPr>
        <w:t xml:space="preserve">™ technology </w:t>
      </w:r>
      <w:r w:rsidR="001B59B7">
        <w:rPr>
          <w:rFonts w:ascii="Arial" w:hAnsi="Arial" w:cs="Arial"/>
        </w:rPr>
        <w:t>to</w:t>
      </w:r>
      <w:r w:rsidR="005412ED" w:rsidRPr="005412ED">
        <w:rPr>
          <w:rFonts w:ascii="Arial" w:hAnsi="Arial" w:cs="Arial"/>
        </w:rPr>
        <w:t xml:space="preserve"> decrease perceived recoil and produce more consistent </w:t>
      </w:r>
      <w:r w:rsidR="001B59B7">
        <w:rPr>
          <w:rFonts w:ascii="Arial" w:hAnsi="Arial" w:cs="Arial"/>
        </w:rPr>
        <w:t xml:space="preserve">long-range </w:t>
      </w:r>
      <w:r w:rsidR="00386598">
        <w:rPr>
          <w:rFonts w:ascii="Arial" w:hAnsi="Arial" w:cs="Arial"/>
        </w:rPr>
        <w:t xml:space="preserve">patterns. Plus, </w:t>
      </w:r>
      <w:r w:rsidR="001B59B7">
        <w:rPr>
          <w:rFonts w:ascii="Arial" w:hAnsi="Arial" w:cs="Arial"/>
        </w:rPr>
        <w:t>its lead</w:t>
      </w:r>
      <w:r w:rsidR="005412ED" w:rsidRPr="005412ED">
        <w:rPr>
          <w:rFonts w:ascii="Arial" w:hAnsi="Arial" w:cs="Arial"/>
        </w:rPr>
        <w:t xml:space="preserve"> shot is engineered fo</w:t>
      </w:r>
      <w:r w:rsidR="001B59B7">
        <w:rPr>
          <w:rFonts w:ascii="Arial" w:hAnsi="Arial" w:cs="Arial"/>
        </w:rPr>
        <w:t>r the optimum blend of hardness</w:t>
      </w:r>
      <w:r w:rsidR="00386598">
        <w:rPr>
          <w:rFonts w:ascii="Arial" w:hAnsi="Arial" w:cs="Arial"/>
        </w:rPr>
        <w:t xml:space="preserve"> and density. The result is dense </w:t>
      </w:r>
      <w:r w:rsidR="001B59B7">
        <w:rPr>
          <w:rFonts w:ascii="Arial" w:hAnsi="Arial" w:cs="Arial"/>
        </w:rPr>
        <w:t>long-range</w:t>
      </w:r>
      <w:r w:rsidR="005412ED" w:rsidRPr="005412ED">
        <w:rPr>
          <w:rFonts w:ascii="Arial" w:hAnsi="Arial" w:cs="Arial"/>
        </w:rPr>
        <w:t xml:space="preserve"> patterns </w:t>
      </w:r>
      <w:r w:rsidR="001B59B7">
        <w:rPr>
          <w:rFonts w:ascii="Arial" w:hAnsi="Arial" w:cs="Arial"/>
        </w:rPr>
        <w:t>with</w:t>
      </w:r>
      <w:r w:rsidR="005412ED" w:rsidRPr="005412ED">
        <w:rPr>
          <w:rFonts w:ascii="Arial" w:hAnsi="Arial" w:cs="Arial"/>
        </w:rPr>
        <w:t xml:space="preserve"> more downrange energy</w:t>
      </w:r>
      <w:r w:rsidR="001B59B7">
        <w:rPr>
          <w:rFonts w:ascii="Arial" w:hAnsi="Arial" w:cs="Arial"/>
        </w:rPr>
        <w:t xml:space="preserve">. 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 Black" w:hAnsi="Arial Black" w:cs="Arial"/>
          <w:bCs/>
        </w:rPr>
      </w:pPr>
      <w:r w:rsidRPr="00B416A0">
        <w:rPr>
          <w:rFonts w:ascii="Arial Black" w:hAnsi="Arial Black" w:cs="Arial"/>
          <w:bCs/>
        </w:rPr>
        <w:t>Features &amp; Benefits</w:t>
      </w:r>
    </w:p>
    <w:p w:rsidR="008111E1" w:rsidRDefault="008111E1" w:rsidP="001F3831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New shot sizes available</w:t>
      </w:r>
    </w:p>
    <w:p w:rsidR="001F3831" w:rsidRPr="001F3831" w:rsidRDefault="001F3831" w:rsidP="001F3831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High-power 12-gauge </w:t>
      </w:r>
      <w:r w:rsidRPr="001F3831">
        <w:rPr>
          <w:rFonts w:ascii="Arial" w:hAnsi="Arial" w:cs="Arial"/>
        </w:rPr>
        <w:t xml:space="preserve">loads </w:t>
      </w:r>
      <w:r>
        <w:rPr>
          <w:rFonts w:ascii="Arial" w:hAnsi="Arial" w:cs="Arial"/>
        </w:rPr>
        <w:t>maximize long-</w:t>
      </w:r>
      <w:r w:rsidRPr="001F3831">
        <w:rPr>
          <w:rFonts w:ascii="Arial" w:hAnsi="Arial" w:cs="Arial"/>
        </w:rPr>
        <w:t>range lethality on pigeons, doves and upland game</w:t>
      </w:r>
    </w:p>
    <w:p w:rsidR="001F3831" w:rsidRPr="001F3831" w:rsidRDefault="001F3831" w:rsidP="001F3831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F3831">
        <w:rPr>
          <w:rFonts w:ascii="Arial" w:hAnsi="Arial" w:cs="Arial"/>
        </w:rPr>
        <w:t xml:space="preserve">Two-piece wad features </w:t>
      </w:r>
      <w:proofErr w:type="spellStart"/>
      <w:r w:rsidRPr="001F3831">
        <w:rPr>
          <w:rFonts w:ascii="Arial" w:hAnsi="Arial" w:cs="Arial"/>
        </w:rPr>
        <w:t>SoftCell</w:t>
      </w:r>
      <w:proofErr w:type="spellEnd"/>
      <w:r w:rsidRPr="001F3831">
        <w:rPr>
          <w:rFonts w:ascii="Arial" w:hAnsi="Arial" w:cs="Arial"/>
        </w:rPr>
        <w:t xml:space="preserve">™ technology </w:t>
      </w:r>
      <w:r>
        <w:rPr>
          <w:rFonts w:ascii="Arial" w:hAnsi="Arial" w:cs="Arial"/>
        </w:rPr>
        <w:t>to decrease perceived recoil and produce</w:t>
      </w:r>
      <w:r w:rsidRPr="001F3831">
        <w:rPr>
          <w:rFonts w:ascii="Arial" w:hAnsi="Arial" w:cs="Arial"/>
        </w:rPr>
        <w:t xml:space="preserve"> better, more consistent </w:t>
      </w:r>
      <w:r>
        <w:rPr>
          <w:rFonts w:ascii="Arial" w:hAnsi="Arial" w:cs="Arial"/>
        </w:rPr>
        <w:t>long-range patterns</w:t>
      </w:r>
    </w:p>
    <w:p w:rsidR="001F3831" w:rsidRPr="001F3831" w:rsidRDefault="001F3831" w:rsidP="001F3831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F3831">
        <w:rPr>
          <w:rFonts w:ascii="Arial" w:hAnsi="Arial" w:cs="Arial"/>
        </w:rPr>
        <w:t>Lead shot is engineered for the optimum blend of hardness and density for even patterns and more downrange energy</w:t>
      </w:r>
    </w:p>
    <w:p w:rsidR="00987E19" w:rsidRPr="001F3831" w:rsidRDefault="001F3831" w:rsidP="006B04A1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F3831">
        <w:rPr>
          <w:rFonts w:ascii="Arial" w:hAnsi="Arial" w:cs="Arial"/>
        </w:rPr>
        <w:t>Perfect for the field or competition</w:t>
      </w:r>
    </w:p>
    <w:p w:rsidR="00B416A0" w:rsidRPr="00B416A0" w:rsidRDefault="00B416A0" w:rsidP="00B416A0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B416A0" w:rsidRPr="00B416A0" w:rsidRDefault="00B416A0" w:rsidP="0015533D">
      <w:pPr>
        <w:tabs>
          <w:tab w:val="left" w:pos="1620"/>
          <w:tab w:val="left" w:pos="7110"/>
          <w:tab w:val="left" w:pos="918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B416A0">
        <w:rPr>
          <w:rFonts w:ascii="Arial Black" w:hAnsi="Arial Black" w:cs="Arial"/>
        </w:rPr>
        <w:t>Part No.</w:t>
      </w:r>
      <w:r w:rsidRPr="00B416A0">
        <w:rPr>
          <w:rFonts w:ascii="Arial Black" w:hAnsi="Arial Black" w:cs="Arial"/>
        </w:rPr>
        <w:tab/>
        <w:t>Description</w:t>
      </w:r>
      <w:r w:rsidR="004F26AC">
        <w:rPr>
          <w:rFonts w:ascii="Arial Black" w:hAnsi="Arial Black" w:cs="Arial"/>
        </w:rPr>
        <w:tab/>
        <w:t>UPC</w:t>
      </w:r>
      <w:r w:rsidR="004F26AC">
        <w:rPr>
          <w:rFonts w:ascii="Arial Black" w:hAnsi="Arial Black" w:cs="Arial"/>
        </w:rPr>
        <w:tab/>
      </w:r>
      <w:r w:rsidRPr="00B416A0">
        <w:rPr>
          <w:rFonts w:ascii="Arial Black" w:hAnsi="Arial Black" w:cs="Arial"/>
        </w:rPr>
        <w:t>MSRP</w:t>
      </w:r>
    </w:p>
    <w:p w:rsidR="0015533D" w:rsidRPr="0015533D" w:rsidRDefault="0015533D" w:rsidP="0015533D">
      <w:pPr>
        <w:tabs>
          <w:tab w:val="left" w:pos="1620"/>
          <w:tab w:val="left" w:pos="7110"/>
          <w:tab w:val="left" w:pos="9180"/>
        </w:tabs>
        <w:rPr>
          <w:rFonts w:ascii="Arial" w:eastAsia="Arial Unicode MS" w:hAnsi="Arial" w:cs="Arial"/>
          <w:sz w:val="22"/>
          <w:szCs w:val="22"/>
        </w:rPr>
      </w:pPr>
      <w:r w:rsidRPr="0015533D">
        <w:rPr>
          <w:rFonts w:ascii="Arial" w:eastAsia="Arial Unicode MS" w:hAnsi="Arial" w:cs="Arial"/>
          <w:sz w:val="22"/>
          <w:szCs w:val="22"/>
        </w:rPr>
        <w:t>HVF12H 4</w:t>
      </w:r>
      <w:r>
        <w:rPr>
          <w:rFonts w:ascii="Arial" w:eastAsia="Arial Unicode MS" w:hAnsi="Arial" w:cs="Arial"/>
          <w:sz w:val="22"/>
          <w:szCs w:val="22"/>
        </w:rPr>
        <w:tab/>
      </w:r>
      <w:r w:rsidRPr="0015533D">
        <w:rPr>
          <w:rFonts w:ascii="Arial" w:eastAsia="Arial Unicode MS" w:hAnsi="Arial" w:cs="Arial"/>
          <w:sz w:val="22"/>
          <w:szCs w:val="22"/>
        </w:rPr>
        <w:t xml:space="preserve">12 gauge, 2 3/4-inch, 1 1/4-ounce, 4 shot, 1,330 fps </w:t>
      </w:r>
      <w:r w:rsidRPr="0015533D">
        <w:rPr>
          <w:rFonts w:ascii="Arial" w:eastAsia="Arial Unicode MS" w:hAnsi="Arial" w:cs="Arial"/>
          <w:sz w:val="22"/>
          <w:szCs w:val="22"/>
        </w:rPr>
        <w:tab/>
        <w:t>6-04544-62553-</w:t>
      </w:r>
      <w:r>
        <w:rPr>
          <w:rFonts w:ascii="Arial" w:eastAsia="Arial Unicode MS" w:hAnsi="Arial" w:cs="Arial"/>
          <w:sz w:val="22"/>
          <w:szCs w:val="22"/>
        </w:rPr>
        <w:t>0</w:t>
      </w:r>
      <w:r>
        <w:rPr>
          <w:rFonts w:ascii="Arial" w:eastAsia="Arial Unicode MS" w:hAnsi="Arial" w:cs="Arial"/>
          <w:sz w:val="22"/>
          <w:szCs w:val="22"/>
        </w:rPr>
        <w:tab/>
      </w:r>
      <w:r w:rsidRPr="0015533D">
        <w:rPr>
          <w:rFonts w:ascii="Arial" w:eastAsia="Arial Unicode MS" w:hAnsi="Arial" w:cs="Arial"/>
          <w:sz w:val="22"/>
          <w:szCs w:val="22"/>
        </w:rPr>
        <w:t xml:space="preserve">$12.95 </w:t>
      </w:r>
    </w:p>
    <w:p w:rsidR="0015533D" w:rsidRPr="0015533D" w:rsidRDefault="0015533D" w:rsidP="0015533D">
      <w:pPr>
        <w:tabs>
          <w:tab w:val="left" w:pos="1620"/>
          <w:tab w:val="left" w:pos="7110"/>
          <w:tab w:val="left" w:pos="9180"/>
        </w:tabs>
        <w:rPr>
          <w:rFonts w:ascii="Arial" w:eastAsia="Arial Unicode MS" w:hAnsi="Arial" w:cs="Arial"/>
          <w:sz w:val="22"/>
          <w:szCs w:val="22"/>
        </w:rPr>
      </w:pPr>
      <w:r w:rsidRPr="0015533D">
        <w:rPr>
          <w:rFonts w:ascii="Arial" w:eastAsia="Arial Unicode MS" w:hAnsi="Arial" w:cs="Arial"/>
          <w:sz w:val="22"/>
          <w:szCs w:val="22"/>
        </w:rPr>
        <w:t>HVF12H 5</w:t>
      </w:r>
      <w:r>
        <w:rPr>
          <w:rFonts w:ascii="Arial" w:eastAsia="Arial Unicode MS" w:hAnsi="Arial" w:cs="Arial"/>
          <w:sz w:val="22"/>
          <w:szCs w:val="22"/>
        </w:rPr>
        <w:tab/>
      </w:r>
      <w:r w:rsidRPr="0015533D">
        <w:rPr>
          <w:rFonts w:ascii="Arial" w:eastAsia="Arial Unicode MS" w:hAnsi="Arial" w:cs="Arial"/>
          <w:sz w:val="22"/>
          <w:szCs w:val="22"/>
        </w:rPr>
        <w:t xml:space="preserve">12 gauge, 2 3/4-inch, 1 1/4-ounce, 5 shot, 1,330 fps </w:t>
      </w:r>
      <w:r w:rsidRPr="0015533D">
        <w:rPr>
          <w:rFonts w:ascii="Arial" w:eastAsia="Arial Unicode MS" w:hAnsi="Arial" w:cs="Arial"/>
          <w:sz w:val="22"/>
          <w:szCs w:val="22"/>
        </w:rPr>
        <w:tab/>
        <w:t>6-04544-62555-</w:t>
      </w:r>
      <w:r>
        <w:rPr>
          <w:rFonts w:ascii="Arial" w:eastAsia="Arial Unicode MS" w:hAnsi="Arial" w:cs="Arial"/>
          <w:sz w:val="22"/>
          <w:szCs w:val="22"/>
        </w:rPr>
        <w:t>4</w:t>
      </w:r>
      <w:r>
        <w:rPr>
          <w:rFonts w:ascii="Arial" w:eastAsia="Arial Unicode MS" w:hAnsi="Arial" w:cs="Arial"/>
          <w:sz w:val="22"/>
          <w:szCs w:val="22"/>
        </w:rPr>
        <w:tab/>
      </w:r>
      <w:r w:rsidRPr="0015533D">
        <w:rPr>
          <w:rFonts w:ascii="Arial" w:eastAsia="Arial Unicode MS" w:hAnsi="Arial" w:cs="Arial"/>
          <w:sz w:val="22"/>
          <w:szCs w:val="22"/>
        </w:rPr>
        <w:t xml:space="preserve">$12.95 </w:t>
      </w:r>
    </w:p>
    <w:p w:rsidR="000B6A91" w:rsidRDefault="0015533D" w:rsidP="0015533D">
      <w:pPr>
        <w:tabs>
          <w:tab w:val="left" w:pos="1620"/>
          <w:tab w:val="left" w:pos="7110"/>
          <w:tab w:val="left" w:pos="9180"/>
        </w:tabs>
        <w:rPr>
          <w:rFonts w:ascii="Arial" w:eastAsia="Arial Unicode MS" w:hAnsi="Arial" w:cs="Arial"/>
          <w:sz w:val="22"/>
          <w:szCs w:val="22"/>
        </w:rPr>
      </w:pPr>
      <w:r w:rsidRPr="0015533D">
        <w:rPr>
          <w:rFonts w:ascii="Arial" w:eastAsia="Arial Unicode MS" w:hAnsi="Arial" w:cs="Arial"/>
          <w:sz w:val="22"/>
          <w:szCs w:val="22"/>
        </w:rPr>
        <w:t>HVF12H 8</w:t>
      </w:r>
      <w:r>
        <w:rPr>
          <w:rFonts w:ascii="Arial" w:eastAsia="Arial Unicode MS" w:hAnsi="Arial" w:cs="Arial"/>
          <w:sz w:val="22"/>
          <w:szCs w:val="22"/>
        </w:rPr>
        <w:tab/>
      </w:r>
      <w:r w:rsidRPr="0015533D">
        <w:rPr>
          <w:rFonts w:ascii="Arial" w:eastAsia="Arial Unicode MS" w:hAnsi="Arial" w:cs="Arial"/>
          <w:sz w:val="22"/>
          <w:szCs w:val="22"/>
        </w:rPr>
        <w:t xml:space="preserve">12 gauge, 2 3/4-inch, 1 1/4-ounce, 5 shot, 1,330 fps </w:t>
      </w:r>
      <w:r w:rsidRPr="0015533D">
        <w:rPr>
          <w:rFonts w:ascii="Arial" w:eastAsia="Arial Unicode MS" w:hAnsi="Arial" w:cs="Arial"/>
          <w:sz w:val="22"/>
          <w:szCs w:val="22"/>
        </w:rPr>
        <w:tab/>
        <w:t>6-04544-62806-</w:t>
      </w:r>
      <w:r>
        <w:rPr>
          <w:rFonts w:ascii="Arial" w:eastAsia="Arial Unicode MS" w:hAnsi="Arial" w:cs="Arial"/>
          <w:sz w:val="22"/>
          <w:szCs w:val="22"/>
        </w:rPr>
        <w:t>7</w:t>
      </w:r>
      <w:r>
        <w:rPr>
          <w:rFonts w:ascii="Arial" w:eastAsia="Arial Unicode MS" w:hAnsi="Arial" w:cs="Arial"/>
          <w:sz w:val="22"/>
          <w:szCs w:val="22"/>
        </w:rPr>
        <w:tab/>
      </w:r>
      <w:r w:rsidRPr="0015533D">
        <w:rPr>
          <w:rFonts w:ascii="Arial" w:eastAsia="Arial Unicode MS" w:hAnsi="Arial" w:cs="Arial"/>
          <w:sz w:val="22"/>
          <w:szCs w:val="22"/>
        </w:rPr>
        <w:t>$12.95</w:t>
      </w:r>
    </w:p>
    <w:p w:rsidR="00CC1E5D" w:rsidRPr="0015533D" w:rsidRDefault="00CC1E5D" w:rsidP="0015533D">
      <w:pPr>
        <w:tabs>
          <w:tab w:val="left" w:pos="1620"/>
          <w:tab w:val="left" w:pos="7110"/>
          <w:tab w:val="left" w:pos="9180"/>
        </w:tabs>
        <w:rPr>
          <w:rFonts w:ascii="Arial" w:eastAsia="Arial Unicode MS" w:hAnsi="Arial" w:cs="Arial"/>
          <w:b/>
          <w:sz w:val="22"/>
          <w:szCs w:val="22"/>
        </w:rPr>
      </w:pPr>
    </w:p>
    <w:p w:rsidR="000B6A91" w:rsidRPr="00B00F84" w:rsidRDefault="000B6A91" w:rsidP="00B00F84">
      <w:pPr>
        <w:tabs>
          <w:tab w:val="left" w:pos="1260"/>
          <w:tab w:val="left" w:pos="7110"/>
          <w:tab w:val="left" w:pos="8910"/>
        </w:tabs>
        <w:rPr>
          <w:rFonts w:ascii="Arial" w:eastAsia="Arial Unicode MS" w:hAnsi="Arial" w:cs="Arial"/>
          <w:sz w:val="18"/>
          <w:szCs w:val="18"/>
        </w:rPr>
      </w:pPr>
    </w:p>
    <w:p w:rsidR="000B7D82" w:rsidRPr="00F20580" w:rsidRDefault="00CC1E5D" w:rsidP="000B6A91">
      <w:pPr>
        <w:tabs>
          <w:tab w:val="left" w:pos="1350"/>
          <w:tab w:val="left" w:pos="7380"/>
          <w:tab w:val="left" w:pos="900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2714625" cy="2856012"/>
            <wp:effectExtent l="0" t="0" r="0" b="1905"/>
            <wp:docPr id="2" name="Picture 2" descr="C:\Users\e57914\Desktop\FP_HVF12H8_HiBird12ga8Shot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Desktop\FP_HVF12H8_HiBird12ga8Shot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96" cy="28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D82" w:rsidRPr="00F20580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54" w:rsidRDefault="00A02654" w:rsidP="001D45D1">
      <w:r>
        <w:separator/>
      </w:r>
    </w:p>
  </w:endnote>
  <w:endnote w:type="continuationSeparator" w:id="0">
    <w:p w:rsidR="00A02654" w:rsidRDefault="00A0265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3" w:rsidRDefault="001D6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B045E9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1D6FB3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 w:rsidR="006672C6"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536250">
      <w:rPr>
        <w:rFonts w:ascii="Arial" w:hAnsi="Arial" w:cs="Arial"/>
        <w:sz w:val="20"/>
      </w:rPr>
      <w:t>111</w:t>
    </w:r>
    <w:r w:rsidR="001D6FB3">
      <w:rPr>
        <w:rFonts w:ascii="Arial" w:hAnsi="Arial" w:cs="Arial"/>
        <w:sz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3" w:rsidRDefault="001D6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54" w:rsidRDefault="00A02654" w:rsidP="001D45D1">
      <w:r>
        <w:separator/>
      </w:r>
    </w:p>
  </w:footnote>
  <w:footnote w:type="continuationSeparator" w:id="0">
    <w:p w:rsidR="00A02654" w:rsidRDefault="00A0265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3" w:rsidRDefault="001D6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6862584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3" w:rsidRDefault="001D6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2C77"/>
    <w:multiLevelType w:val="hybridMultilevel"/>
    <w:tmpl w:val="A28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51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212B"/>
    <w:rsid w:val="000234B8"/>
    <w:rsid w:val="00025159"/>
    <w:rsid w:val="000326CC"/>
    <w:rsid w:val="0004060E"/>
    <w:rsid w:val="00041A45"/>
    <w:rsid w:val="000447B2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83B7D"/>
    <w:rsid w:val="00090D13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2B5F"/>
    <w:rsid w:val="000B472C"/>
    <w:rsid w:val="000B4D28"/>
    <w:rsid w:val="000B53B6"/>
    <w:rsid w:val="000B6A91"/>
    <w:rsid w:val="000B723D"/>
    <w:rsid w:val="000B7D82"/>
    <w:rsid w:val="000C22A7"/>
    <w:rsid w:val="000C40B9"/>
    <w:rsid w:val="000C5D8E"/>
    <w:rsid w:val="000C680F"/>
    <w:rsid w:val="000D10B0"/>
    <w:rsid w:val="000D20CE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1FE"/>
    <w:rsid w:val="00136479"/>
    <w:rsid w:val="00143037"/>
    <w:rsid w:val="00147583"/>
    <w:rsid w:val="00147DE0"/>
    <w:rsid w:val="0015045E"/>
    <w:rsid w:val="001518E0"/>
    <w:rsid w:val="00151AFF"/>
    <w:rsid w:val="00154E9D"/>
    <w:rsid w:val="0015533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16EB"/>
    <w:rsid w:val="001A2250"/>
    <w:rsid w:val="001A3AF1"/>
    <w:rsid w:val="001A481A"/>
    <w:rsid w:val="001B16B4"/>
    <w:rsid w:val="001B35CF"/>
    <w:rsid w:val="001B3918"/>
    <w:rsid w:val="001B59B7"/>
    <w:rsid w:val="001C22E0"/>
    <w:rsid w:val="001C3DE4"/>
    <w:rsid w:val="001D0389"/>
    <w:rsid w:val="001D0BAC"/>
    <w:rsid w:val="001D45D1"/>
    <w:rsid w:val="001D5C37"/>
    <w:rsid w:val="001D5EC7"/>
    <w:rsid w:val="001D6FB3"/>
    <w:rsid w:val="001E05C7"/>
    <w:rsid w:val="001E1BA8"/>
    <w:rsid w:val="001E3348"/>
    <w:rsid w:val="001E6DBD"/>
    <w:rsid w:val="001F1A4D"/>
    <w:rsid w:val="001F2D60"/>
    <w:rsid w:val="001F3831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1F5E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D7B6F"/>
    <w:rsid w:val="002E0C36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04F33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11C8"/>
    <w:rsid w:val="0036274B"/>
    <w:rsid w:val="00363B4A"/>
    <w:rsid w:val="0036701B"/>
    <w:rsid w:val="003702DB"/>
    <w:rsid w:val="00370F24"/>
    <w:rsid w:val="0037240E"/>
    <w:rsid w:val="00376329"/>
    <w:rsid w:val="00380AE1"/>
    <w:rsid w:val="00386598"/>
    <w:rsid w:val="00390B90"/>
    <w:rsid w:val="0039118F"/>
    <w:rsid w:val="00393A0D"/>
    <w:rsid w:val="003946C5"/>
    <w:rsid w:val="003A6C15"/>
    <w:rsid w:val="003A6FB2"/>
    <w:rsid w:val="003A7F35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1AAF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20EB"/>
    <w:rsid w:val="00444450"/>
    <w:rsid w:val="00446C3E"/>
    <w:rsid w:val="00450FB5"/>
    <w:rsid w:val="00452D47"/>
    <w:rsid w:val="0046101D"/>
    <w:rsid w:val="00465CCF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B673B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26AC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250"/>
    <w:rsid w:val="005412ED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444"/>
    <w:rsid w:val="005B4ECA"/>
    <w:rsid w:val="005B6C2C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7F3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2BDA"/>
    <w:rsid w:val="0065313C"/>
    <w:rsid w:val="0065316F"/>
    <w:rsid w:val="006570F5"/>
    <w:rsid w:val="006579AA"/>
    <w:rsid w:val="00660783"/>
    <w:rsid w:val="00662AD2"/>
    <w:rsid w:val="00662F14"/>
    <w:rsid w:val="0066362B"/>
    <w:rsid w:val="00665C52"/>
    <w:rsid w:val="006672C6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24AE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37DF"/>
    <w:rsid w:val="00726705"/>
    <w:rsid w:val="00727BD0"/>
    <w:rsid w:val="0073335F"/>
    <w:rsid w:val="00733D7B"/>
    <w:rsid w:val="007364CE"/>
    <w:rsid w:val="00736C6E"/>
    <w:rsid w:val="00743AD8"/>
    <w:rsid w:val="00744578"/>
    <w:rsid w:val="007503F1"/>
    <w:rsid w:val="007504D8"/>
    <w:rsid w:val="00750ABB"/>
    <w:rsid w:val="00754E69"/>
    <w:rsid w:val="00755208"/>
    <w:rsid w:val="00755FA1"/>
    <w:rsid w:val="00760C49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97159"/>
    <w:rsid w:val="007A2AED"/>
    <w:rsid w:val="007A2BFD"/>
    <w:rsid w:val="007A2C21"/>
    <w:rsid w:val="007A3C54"/>
    <w:rsid w:val="007A51F6"/>
    <w:rsid w:val="007A5B9C"/>
    <w:rsid w:val="007A6AB8"/>
    <w:rsid w:val="007B0A56"/>
    <w:rsid w:val="007B1BB2"/>
    <w:rsid w:val="007B2A76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E7ECF"/>
    <w:rsid w:val="007F0354"/>
    <w:rsid w:val="007F0E60"/>
    <w:rsid w:val="007F0F58"/>
    <w:rsid w:val="007F528E"/>
    <w:rsid w:val="00803373"/>
    <w:rsid w:val="00803A27"/>
    <w:rsid w:val="00803CDE"/>
    <w:rsid w:val="00806D83"/>
    <w:rsid w:val="00807A9F"/>
    <w:rsid w:val="00810F02"/>
    <w:rsid w:val="008111E1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351E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66A0D"/>
    <w:rsid w:val="008750D2"/>
    <w:rsid w:val="008877EE"/>
    <w:rsid w:val="00887C5E"/>
    <w:rsid w:val="00890F47"/>
    <w:rsid w:val="00891293"/>
    <w:rsid w:val="0089312E"/>
    <w:rsid w:val="008976C4"/>
    <w:rsid w:val="008A51F4"/>
    <w:rsid w:val="008A6FF5"/>
    <w:rsid w:val="008B3DA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5A4F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35A9"/>
    <w:rsid w:val="00924638"/>
    <w:rsid w:val="00926A89"/>
    <w:rsid w:val="00927F15"/>
    <w:rsid w:val="00931D12"/>
    <w:rsid w:val="00931F47"/>
    <w:rsid w:val="009342A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E19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2654"/>
    <w:rsid w:val="00A065E9"/>
    <w:rsid w:val="00A074F0"/>
    <w:rsid w:val="00A10B5A"/>
    <w:rsid w:val="00A11CB2"/>
    <w:rsid w:val="00A12469"/>
    <w:rsid w:val="00A13163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1130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03C7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4496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0F84"/>
    <w:rsid w:val="00B045E9"/>
    <w:rsid w:val="00B07152"/>
    <w:rsid w:val="00B10E6F"/>
    <w:rsid w:val="00B12163"/>
    <w:rsid w:val="00B133DD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16A0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188C"/>
    <w:rsid w:val="00C474F8"/>
    <w:rsid w:val="00C53ABD"/>
    <w:rsid w:val="00C5660B"/>
    <w:rsid w:val="00C60105"/>
    <w:rsid w:val="00C64BB0"/>
    <w:rsid w:val="00C65B3A"/>
    <w:rsid w:val="00C712F6"/>
    <w:rsid w:val="00C748EE"/>
    <w:rsid w:val="00C74A9B"/>
    <w:rsid w:val="00C76BCF"/>
    <w:rsid w:val="00C76CC8"/>
    <w:rsid w:val="00C81E31"/>
    <w:rsid w:val="00C8313C"/>
    <w:rsid w:val="00C8318D"/>
    <w:rsid w:val="00C84B82"/>
    <w:rsid w:val="00C86D6B"/>
    <w:rsid w:val="00C91193"/>
    <w:rsid w:val="00C9193F"/>
    <w:rsid w:val="00C92F49"/>
    <w:rsid w:val="00C93789"/>
    <w:rsid w:val="00C95B75"/>
    <w:rsid w:val="00CA0DD4"/>
    <w:rsid w:val="00CA6941"/>
    <w:rsid w:val="00CB10B9"/>
    <w:rsid w:val="00CB155A"/>
    <w:rsid w:val="00CB18A3"/>
    <w:rsid w:val="00CB2484"/>
    <w:rsid w:val="00CB4BB3"/>
    <w:rsid w:val="00CC1D90"/>
    <w:rsid w:val="00CC1E5D"/>
    <w:rsid w:val="00CC288D"/>
    <w:rsid w:val="00CC3563"/>
    <w:rsid w:val="00CD37DD"/>
    <w:rsid w:val="00CD5E93"/>
    <w:rsid w:val="00CE0F27"/>
    <w:rsid w:val="00CE69BF"/>
    <w:rsid w:val="00CF1BBA"/>
    <w:rsid w:val="00D005CD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2EF8"/>
    <w:rsid w:val="00D431CE"/>
    <w:rsid w:val="00D44666"/>
    <w:rsid w:val="00D44E20"/>
    <w:rsid w:val="00D578C8"/>
    <w:rsid w:val="00D601A5"/>
    <w:rsid w:val="00D60DB8"/>
    <w:rsid w:val="00D633B2"/>
    <w:rsid w:val="00D64541"/>
    <w:rsid w:val="00D64546"/>
    <w:rsid w:val="00D66464"/>
    <w:rsid w:val="00D72412"/>
    <w:rsid w:val="00D73117"/>
    <w:rsid w:val="00D74A0E"/>
    <w:rsid w:val="00D74E8E"/>
    <w:rsid w:val="00D767A7"/>
    <w:rsid w:val="00D76E50"/>
    <w:rsid w:val="00D8016A"/>
    <w:rsid w:val="00D810ED"/>
    <w:rsid w:val="00D8163D"/>
    <w:rsid w:val="00D855AB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5EC1"/>
    <w:rsid w:val="00EB7D7D"/>
    <w:rsid w:val="00EC06D0"/>
    <w:rsid w:val="00EC5451"/>
    <w:rsid w:val="00EC6CE3"/>
    <w:rsid w:val="00EC6FBD"/>
    <w:rsid w:val="00ED0529"/>
    <w:rsid w:val="00ED2857"/>
    <w:rsid w:val="00ED2A41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0580"/>
    <w:rsid w:val="00F21E2B"/>
    <w:rsid w:val="00F221BB"/>
    <w:rsid w:val="00F22210"/>
    <w:rsid w:val="00F2488B"/>
    <w:rsid w:val="00F24BBD"/>
    <w:rsid w:val="00F2529E"/>
    <w:rsid w:val="00F255B3"/>
    <w:rsid w:val="00F26A98"/>
    <w:rsid w:val="00F30C28"/>
    <w:rsid w:val="00F320E9"/>
    <w:rsid w:val="00F34D9C"/>
    <w:rsid w:val="00F40C3A"/>
    <w:rsid w:val="00F47E56"/>
    <w:rsid w:val="00F504CF"/>
    <w:rsid w:val="00F51518"/>
    <w:rsid w:val="00F52BE9"/>
    <w:rsid w:val="00F5300D"/>
    <w:rsid w:val="00F5647B"/>
    <w:rsid w:val="00F568BB"/>
    <w:rsid w:val="00F56D41"/>
    <w:rsid w:val="00F63D91"/>
    <w:rsid w:val="00F66888"/>
    <w:rsid w:val="00F67ABF"/>
    <w:rsid w:val="00F715CA"/>
    <w:rsid w:val="00F71AFF"/>
    <w:rsid w:val="00F91523"/>
    <w:rsid w:val="00F920A1"/>
    <w:rsid w:val="00F92D85"/>
    <w:rsid w:val="00F93803"/>
    <w:rsid w:val="00F97D44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5:docId w15:val="{A47D46EE-C3C2-4F33-BA2B-283A1EB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6A8F2-EF81-4524-80C3-85B810001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09763-D5FF-4958-9B67-C68EA64B9402}"/>
</file>

<file path=customXml/itemProps3.xml><?xml version="1.0" encoding="utf-8"?>
<ds:datastoreItem xmlns:ds="http://schemas.openxmlformats.org/officeDocument/2006/customXml" ds:itemID="{A443268F-3661-49F6-8F2A-BA15AC22A05A}"/>
</file>

<file path=customXml/itemProps4.xml><?xml version="1.0" encoding="utf-8"?>
<ds:datastoreItem xmlns:ds="http://schemas.openxmlformats.org/officeDocument/2006/customXml" ds:itemID="{7A44D038-D1F6-4285-8C2C-DA6975B83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4</cp:revision>
  <cp:lastPrinted>2016-07-13T16:09:00Z</cp:lastPrinted>
  <dcterms:created xsi:type="dcterms:W3CDTF">2017-07-07T18:41:00Z</dcterms:created>
  <dcterms:modified xsi:type="dcterms:W3CDTF">2017-10-04T17:37:00Z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