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167521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  <w:r w:rsidR="0073510F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CB10B9" w:rsidRPr="00CB10B9" w:rsidRDefault="00AA36B3" w:rsidP="00CB10B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Trophy Copper</w:t>
      </w:r>
    </w:p>
    <w:p w:rsidR="00167521" w:rsidRDefault="000906F8" w:rsidP="00167521">
      <w:pPr>
        <w:rPr>
          <w:rFonts w:ascii="Arial" w:hAnsi="Arial" w:cs="Arial"/>
        </w:rPr>
      </w:pPr>
      <w:r>
        <w:rPr>
          <w:rFonts w:ascii="Arial" w:hAnsi="Arial" w:cs="Arial"/>
        </w:rPr>
        <w:t>For years, Trophy</w:t>
      </w:r>
      <w:r w:rsidRPr="000906F8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Copper has given hunters </w:t>
      </w:r>
      <w:r w:rsidR="00674C84" w:rsidRPr="00674C84">
        <w:rPr>
          <w:rFonts w:ascii="Arial" w:hAnsi="Arial" w:cs="Arial"/>
        </w:rPr>
        <w:t>pinpoint accuracy, superior penetration and aggressive expansion in a copper, polym</w:t>
      </w:r>
      <w:r>
        <w:rPr>
          <w:rFonts w:ascii="Arial" w:hAnsi="Arial" w:cs="Arial"/>
        </w:rPr>
        <w:t>er-tipped bullet. Now it’s available in two new loads that get even more from the proven design: 55-grain 223 Rem. and 250-grain 338 Lapua Mag.</w:t>
      </w:r>
      <w:r w:rsidR="00674C84" w:rsidRPr="00674C84">
        <w:rPr>
          <w:rFonts w:ascii="Arial" w:hAnsi="Arial" w:cs="Arial"/>
        </w:rPr>
        <w:t xml:space="preserve"> The projectile provides flat trajectories and tremendous downrange performance on everything from antelope to moose.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0906F8" w:rsidRDefault="000906F8" w:rsidP="00674C84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223 Rem. and 338 Lapua Mag. offerings</w:t>
      </w:r>
    </w:p>
    <w:p w:rsidR="00674C84" w:rsidRPr="00674C84" w:rsidRDefault="00674C84" w:rsidP="00674C84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674C84">
        <w:rPr>
          <w:rFonts w:ascii="Arial" w:hAnsi="Arial" w:cs="Arial"/>
          <w:bCs/>
        </w:rPr>
        <w:t>Copper-alloy construction provides up to 99 percent weight retention for the deepest penetration in an expanding bullet</w:t>
      </w:r>
    </w:p>
    <w:p w:rsidR="00674C84" w:rsidRPr="00674C84" w:rsidRDefault="00674C84" w:rsidP="00674C84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674C84">
        <w:rPr>
          <w:rFonts w:ascii="Arial" w:hAnsi="Arial" w:cs="Arial"/>
          <w:bCs/>
        </w:rPr>
        <w:t>Tipped bullet cavity is optimized for expansion across a broad velocity range</w:t>
      </w:r>
    </w:p>
    <w:p w:rsidR="00674C84" w:rsidRPr="00674C84" w:rsidRDefault="00674C84" w:rsidP="00674C84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674C84">
        <w:rPr>
          <w:rFonts w:ascii="Arial" w:hAnsi="Arial" w:cs="Arial"/>
          <w:bCs/>
        </w:rPr>
        <w:t>Grooved bullet shank for superb accuracy across a wide range of firearms</w:t>
      </w:r>
    </w:p>
    <w:p w:rsidR="007440B7" w:rsidRDefault="00674C84" w:rsidP="00674C84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 w:rsidRPr="00674C84">
        <w:rPr>
          <w:rFonts w:ascii="Arial" w:hAnsi="Arial" w:cs="Arial"/>
          <w:bCs/>
        </w:rPr>
        <w:t>Polymer tip and boat-tail design increase the ballistic coefficient for high downrange velocity and energy, with minimal bullet drop</w:t>
      </w:r>
    </w:p>
    <w:p w:rsidR="00674C84" w:rsidRPr="00674C84" w:rsidRDefault="00674C84" w:rsidP="00674C84">
      <w:pPr>
        <w:pStyle w:val="ListParagraph"/>
        <w:rPr>
          <w:rFonts w:ascii="Arial" w:hAnsi="Arial" w:cs="Arial"/>
          <w:bCs/>
        </w:rPr>
      </w:pPr>
    </w:p>
    <w:p w:rsidR="00CB10B9" w:rsidRPr="00CB10B9" w:rsidRDefault="00CB10B9" w:rsidP="00E53A23">
      <w:pPr>
        <w:tabs>
          <w:tab w:val="left" w:pos="1530"/>
          <w:tab w:val="left" w:pos="6570"/>
          <w:tab w:val="left" w:pos="873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E53A23" w:rsidRPr="00E53A23" w:rsidRDefault="00E53A23" w:rsidP="00E53A23">
      <w:pPr>
        <w:tabs>
          <w:tab w:val="left" w:pos="1530"/>
          <w:tab w:val="left" w:pos="6570"/>
          <w:tab w:val="left" w:pos="87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P223TC1</w:t>
      </w:r>
      <w:r>
        <w:rPr>
          <w:rFonts w:ascii="Arial" w:hAnsi="Arial" w:cs="Arial"/>
          <w:bCs/>
        </w:rPr>
        <w:tab/>
        <w:t xml:space="preserve">223 Rem </w:t>
      </w:r>
      <w:r w:rsidRPr="00E53A23">
        <w:rPr>
          <w:rFonts w:ascii="Arial" w:hAnsi="Arial" w:cs="Arial"/>
          <w:bCs/>
        </w:rPr>
        <w:t xml:space="preserve">55 </w:t>
      </w:r>
      <w:r w:rsidR="001C228B">
        <w:rPr>
          <w:rFonts w:ascii="Arial" w:hAnsi="Arial" w:cs="Arial"/>
          <w:bCs/>
        </w:rPr>
        <w:t>grain</w:t>
      </w:r>
      <w:r w:rsidRPr="00E53A23">
        <w:rPr>
          <w:rFonts w:ascii="Arial" w:hAnsi="Arial" w:cs="Arial"/>
          <w:bCs/>
        </w:rPr>
        <w:t xml:space="preserve"> Trophy Copper</w:t>
      </w:r>
      <w:r w:rsidRPr="00E53A23">
        <w:rPr>
          <w:rFonts w:ascii="Arial" w:hAnsi="Arial" w:cs="Arial"/>
          <w:bCs/>
        </w:rPr>
        <w:tab/>
        <w:t xml:space="preserve">6-04544-64930-7 </w:t>
      </w:r>
      <w:r w:rsidRPr="00E53A23">
        <w:rPr>
          <w:rFonts w:ascii="Arial" w:hAnsi="Arial" w:cs="Arial"/>
          <w:bCs/>
        </w:rPr>
        <w:tab/>
        <w:t xml:space="preserve">$30.95 </w:t>
      </w:r>
    </w:p>
    <w:p w:rsidR="001C228B" w:rsidRDefault="00E53A23" w:rsidP="00E53A23">
      <w:pPr>
        <w:tabs>
          <w:tab w:val="left" w:pos="1530"/>
          <w:tab w:val="left" w:pos="6570"/>
          <w:tab w:val="left" w:pos="8730"/>
        </w:tabs>
        <w:rPr>
          <w:rFonts w:ascii="Arial" w:hAnsi="Arial" w:cs="Arial"/>
          <w:bCs/>
        </w:rPr>
      </w:pPr>
      <w:r w:rsidRPr="00E53A23">
        <w:rPr>
          <w:rFonts w:ascii="Arial" w:hAnsi="Arial" w:cs="Arial"/>
          <w:bCs/>
        </w:rPr>
        <w:t>P338LTC1</w:t>
      </w:r>
      <w:r w:rsidRPr="00E53A23">
        <w:rPr>
          <w:rFonts w:ascii="Arial" w:hAnsi="Arial" w:cs="Arial"/>
          <w:bCs/>
        </w:rPr>
        <w:tab/>
        <w:t>338 Lapua Mag</w:t>
      </w:r>
      <w:r>
        <w:rPr>
          <w:rFonts w:ascii="Arial" w:hAnsi="Arial" w:cs="Arial"/>
          <w:bCs/>
        </w:rPr>
        <w:t xml:space="preserve"> </w:t>
      </w:r>
      <w:r w:rsidRPr="00E53A23">
        <w:rPr>
          <w:rFonts w:ascii="Arial" w:hAnsi="Arial" w:cs="Arial"/>
          <w:bCs/>
        </w:rPr>
        <w:t>250 gr</w:t>
      </w:r>
      <w:r>
        <w:rPr>
          <w:rFonts w:ascii="Arial" w:hAnsi="Arial" w:cs="Arial"/>
          <w:bCs/>
        </w:rPr>
        <w:t>ain</w:t>
      </w:r>
      <w:r w:rsidRPr="00E53A23">
        <w:rPr>
          <w:rFonts w:ascii="Arial" w:hAnsi="Arial" w:cs="Arial"/>
          <w:bCs/>
        </w:rPr>
        <w:t xml:space="preserve"> Trophy Copper</w:t>
      </w:r>
      <w:r w:rsidRPr="00E53A23">
        <w:rPr>
          <w:rFonts w:ascii="Arial" w:hAnsi="Arial" w:cs="Arial"/>
          <w:bCs/>
        </w:rPr>
        <w:tab/>
        <w:t xml:space="preserve">6-04544-64931-4 </w:t>
      </w:r>
      <w:r w:rsidRPr="00E53A23">
        <w:rPr>
          <w:rFonts w:ascii="Arial" w:hAnsi="Arial" w:cs="Arial"/>
          <w:bCs/>
        </w:rPr>
        <w:tab/>
        <w:t>$76.95</w:t>
      </w:r>
    </w:p>
    <w:p w:rsidR="00512AFA" w:rsidRDefault="00512AFA" w:rsidP="00E53A23">
      <w:pPr>
        <w:tabs>
          <w:tab w:val="left" w:pos="1530"/>
          <w:tab w:val="left" w:pos="6570"/>
          <w:tab w:val="left" w:pos="8730"/>
        </w:tabs>
        <w:rPr>
          <w:rFonts w:ascii="Arial" w:hAnsi="Arial" w:cs="Arial"/>
          <w:bCs/>
        </w:rPr>
      </w:pPr>
      <w:bookmarkStart w:id="0" w:name="_GoBack"/>
      <w:bookmarkEnd w:id="0"/>
    </w:p>
    <w:p w:rsidR="00512AFA" w:rsidRDefault="00512AFA" w:rsidP="00E53A23">
      <w:pPr>
        <w:tabs>
          <w:tab w:val="left" w:pos="1530"/>
          <w:tab w:val="left" w:pos="6570"/>
          <w:tab w:val="left" w:pos="8730"/>
        </w:tabs>
        <w:rPr>
          <w:rFonts w:ascii="Arial" w:hAnsi="Arial" w:cs="Arial"/>
          <w:bCs/>
        </w:rPr>
      </w:pPr>
    </w:p>
    <w:p w:rsidR="00512AFA" w:rsidRPr="00512AFA" w:rsidRDefault="00512AFA" w:rsidP="00512AFA">
      <w:pPr>
        <w:tabs>
          <w:tab w:val="left" w:pos="1530"/>
          <w:tab w:val="left" w:pos="6570"/>
          <w:tab w:val="left" w:pos="8730"/>
        </w:tabs>
        <w:jc w:val="center"/>
        <w:rPr>
          <w:rFonts w:ascii="Arial" w:hAnsi="Arial" w:cs="Arial"/>
          <w:b/>
          <w:bCs/>
        </w:rPr>
      </w:pPr>
      <w:r w:rsidRPr="00512AFA">
        <w:rPr>
          <w:rFonts w:ascii="Arial" w:hAnsi="Arial" w:cs="Arial"/>
          <w:b/>
          <w:bCs/>
          <w:noProof/>
        </w:rPr>
        <w:drawing>
          <wp:inline distT="0" distB="0" distL="0" distR="0">
            <wp:extent cx="4572000" cy="2352675"/>
            <wp:effectExtent l="0" t="0" r="0" b="9525"/>
            <wp:docPr id="2" name="Picture 2" descr="C:\Users\e57914\Downloads\FP_P338LTC1_338LapuaMagTrophyCoppe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ownloads\FP_P338LTC1_338LapuaMagTrophyCopper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8B" w:rsidRDefault="001C228B" w:rsidP="00E53A23">
      <w:pPr>
        <w:tabs>
          <w:tab w:val="left" w:pos="1530"/>
          <w:tab w:val="left" w:pos="6570"/>
          <w:tab w:val="left" w:pos="8730"/>
        </w:tabs>
        <w:rPr>
          <w:rFonts w:ascii="Arial" w:hAnsi="Arial" w:cs="Arial"/>
          <w:bCs/>
        </w:rPr>
      </w:pPr>
    </w:p>
    <w:p w:rsidR="000B7D82" w:rsidRPr="00AC7106" w:rsidRDefault="000B7D82" w:rsidP="001C228B">
      <w:pPr>
        <w:tabs>
          <w:tab w:val="left" w:pos="1530"/>
          <w:tab w:val="left" w:pos="6570"/>
          <w:tab w:val="left" w:pos="8730"/>
        </w:tabs>
        <w:jc w:val="center"/>
        <w:rPr>
          <w:rFonts w:ascii="Arial" w:hAnsi="Arial" w:cs="Arial"/>
          <w:bCs/>
        </w:rPr>
      </w:pPr>
    </w:p>
    <w:sectPr w:rsidR="000B7D82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1D" w:rsidRDefault="0091351D" w:rsidP="001D45D1">
      <w:r>
        <w:separator/>
      </w:r>
    </w:p>
  </w:endnote>
  <w:endnote w:type="continuationSeparator" w:id="0">
    <w:p w:rsidR="0091351D" w:rsidRDefault="0091351D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785B14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785B14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1D" w:rsidRDefault="0091351D" w:rsidP="001D45D1">
      <w:r>
        <w:separator/>
      </w:r>
    </w:p>
  </w:footnote>
  <w:footnote w:type="continuationSeparator" w:id="0">
    <w:p w:rsidR="0091351D" w:rsidRDefault="0091351D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1E47B2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796EF75A" wp14:editId="311430B5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25BF"/>
    <w:multiLevelType w:val="hybridMultilevel"/>
    <w:tmpl w:val="A90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06F8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8B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47B2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2AFA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4955"/>
    <w:rsid w:val="006173CA"/>
    <w:rsid w:val="00620E01"/>
    <w:rsid w:val="006227F7"/>
    <w:rsid w:val="00623763"/>
    <w:rsid w:val="00624B09"/>
    <w:rsid w:val="006312CA"/>
    <w:rsid w:val="006322CC"/>
    <w:rsid w:val="006345A7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4C84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5B14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1D"/>
    <w:rsid w:val="009135D1"/>
    <w:rsid w:val="00924638"/>
    <w:rsid w:val="00926A89"/>
    <w:rsid w:val="00927F15"/>
    <w:rsid w:val="00931D12"/>
    <w:rsid w:val="0093537B"/>
    <w:rsid w:val="00940559"/>
    <w:rsid w:val="0094215B"/>
    <w:rsid w:val="00946975"/>
    <w:rsid w:val="0095304F"/>
    <w:rsid w:val="00954F1E"/>
    <w:rsid w:val="00955F63"/>
    <w:rsid w:val="009565CA"/>
    <w:rsid w:val="0095788E"/>
    <w:rsid w:val="00957D9F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42F9"/>
    <w:rsid w:val="00A25223"/>
    <w:rsid w:val="00A26AE2"/>
    <w:rsid w:val="00A277CD"/>
    <w:rsid w:val="00A3534C"/>
    <w:rsid w:val="00A363EA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0B9"/>
    <w:rsid w:val="00CB155A"/>
    <w:rsid w:val="00CB18A3"/>
    <w:rsid w:val="00CB4BB3"/>
    <w:rsid w:val="00CC04C6"/>
    <w:rsid w:val="00CC1D90"/>
    <w:rsid w:val="00CC288D"/>
    <w:rsid w:val="00CC3563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A2550"/>
    <w:rsid w:val="00DB3E47"/>
    <w:rsid w:val="00DB4DDC"/>
    <w:rsid w:val="00DB5A20"/>
    <w:rsid w:val="00DC0961"/>
    <w:rsid w:val="00DC0E22"/>
    <w:rsid w:val="00DC1629"/>
    <w:rsid w:val="00DC3175"/>
    <w:rsid w:val="00DC482B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2F4"/>
    <w:rsid w:val="00E42EF0"/>
    <w:rsid w:val="00E53A23"/>
    <w:rsid w:val="00E578C2"/>
    <w:rsid w:val="00E60CB1"/>
    <w:rsid w:val="00E60D6A"/>
    <w:rsid w:val="00E654AC"/>
    <w:rsid w:val="00E72D87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44A4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38F1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CFEDB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9B9C-0E5B-41CE-B6A6-968DFDD9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5</cp:revision>
  <cp:lastPrinted>2017-08-23T12:41:00Z</cp:lastPrinted>
  <dcterms:created xsi:type="dcterms:W3CDTF">2018-08-15T17:16:00Z</dcterms:created>
  <dcterms:modified xsi:type="dcterms:W3CDTF">2018-12-12T21:22:00Z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