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1C" w:rsidRPr="00C31200" w:rsidRDefault="0038171C" w:rsidP="00C31200">
      <w:pPr>
        <w:tabs>
          <w:tab w:val="left" w:pos="1260"/>
          <w:tab w:val="left" w:pos="6930"/>
          <w:tab w:val="left" w:pos="8100"/>
          <w:tab w:val="left" w:pos="9540"/>
        </w:tabs>
        <w:spacing w:line="360" w:lineRule="exact"/>
      </w:pPr>
    </w:p>
    <w:p w:rsidR="00F464A2" w:rsidRPr="00F464A2" w:rsidRDefault="00F464A2" w:rsidP="00F464A2">
      <w:pPr>
        <w:keepNext/>
        <w:outlineLvl w:val="1"/>
        <w:rPr>
          <w:rFonts w:ascii="Arial Black" w:hAnsi="Arial Black" w:cs="Arial"/>
          <w:bCs/>
          <w:sz w:val="28"/>
        </w:rPr>
      </w:pPr>
      <w:r w:rsidRPr="00F464A2">
        <w:rPr>
          <w:rFonts w:ascii="Arial Black" w:hAnsi="Arial Black" w:cs="Arial"/>
          <w:bCs/>
          <w:sz w:val="28"/>
        </w:rPr>
        <w:t>KASPA</w:t>
      </w:r>
      <w:r w:rsidRPr="00F464A2">
        <w:rPr>
          <w:rFonts w:ascii="Arial Black" w:hAnsi="Arial Black" w:cs="Arial"/>
          <w:b/>
          <w:bCs/>
          <w:i/>
          <w:iCs/>
          <w:sz w:val="28"/>
          <w:szCs w:val="28"/>
          <w:vertAlign w:val="superscript"/>
        </w:rPr>
        <w:t>™</w:t>
      </w:r>
      <w:r w:rsidRPr="00F464A2">
        <w:rPr>
          <w:rFonts w:ascii="Arial Black" w:hAnsi="Arial Black" w:cs="Arial"/>
          <w:b/>
          <w:bCs/>
          <w:i/>
          <w:iCs/>
          <w:sz w:val="28"/>
          <w:szCs w:val="28"/>
        </w:rPr>
        <w:t xml:space="preserve"> </w:t>
      </w:r>
      <w:r>
        <w:rPr>
          <w:rFonts w:ascii="Arial Black" w:hAnsi="Arial Black" w:cs="Arial"/>
          <w:bCs/>
          <w:sz w:val="28"/>
        </w:rPr>
        <w:t>6</w:t>
      </w:r>
      <w:r w:rsidRPr="00F464A2">
        <w:rPr>
          <w:rFonts w:ascii="Arial Black" w:hAnsi="Arial Black" w:cs="Arial"/>
          <w:bCs/>
          <w:sz w:val="28"/>
        </w:rPr>
        <w:t>-</w:t>
      </w:r>
      <w:r>
        <w:rPr>
          <w:rFonts w:ascii="Arial Black" w:hAnsi="Arial Black" w:cs="Arial"/>
          <w:bCs/>
          <w:sz w:val="28"/>
        </w:rPr>
        <w:t>18</w:t>
      </w:r>
      <w:r w:rsidRPr="00F464A2">
        <w:rPr>
          <w:rFonts w:ascii="Arial Black" w:hAnsi="Arial Black" w:cs="Arial"/>
          <w:bCs/>
          <w:sz w:val="28"/>
        </w:rPr>
        <w:t>x</w:t>
      </w:r>
      <w:r>
        <w:rPr>
          <w:rFonts w:ascii="Arial Black" w:hAnsi="Arial Black" w:cs="Arial"/>
          <w:bCs/>
          <w:sz w:val="28"/>
        </w:rPr>
        <w:t>44</w:t>
      </w:r>
      <w:r w:rsidRPr="00F464A2">
        <w:rPr>
          <w:rFonts w:ascii="Arial Black" w:hAnsi="Arial Black" w:cs="Arial"/>
          <w:bCs/>
          <w:sz w:val="28"/>
        </w:rPr>
        <w:t xml:space="preserve">mm </w:t>
      </w:r>
      <w:r>
        <w:rPr>
          <w:rFonts w:ascii="Arial Black" w:hAnsi="Arial Black" w:cs="Arial"/>
          <w:bCs/>
          <w:sz w:val="28"/>
        </w:rPr>
        <w:t>Long Range Scope</w:t>
      </w:r>
      <w:r w:rsidRPr="00F464A2">
        <w:rPr>
          <w:rFonts w:ascii="Arial Black" w:hAnsi="Arial Black" w:cs="Arial"/>
          <w:bCs/>
          <w:sz w:val="28"/>
        </w:rPr>
        <w:t xml:space="preserve"> </w:t>
      </w:r>
    </w:p>
    <w:p w:rsidR="0038171C" w:rsidRPr="00F464A2" w:rsidRDefault="00C33764" w:rsidP="00F464A2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If you need to punch holes at long range without poking holes in your budget, Weaver</w:t>
      </w:r>
      <w:r w:rsidRPr="00C33764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has you covered with the </w:t>
      </w:r>
      <w:r w:rsidR="00F464A2" w:rsidRPr="00F464A2">
        <w:rPr>
          <w:rFonts w:ascii="Arial" w:hAnsi="Arial" w:cs="Arial"/>
        </w:rPr>
        <w:t>new KASPA</w:t>
      </w:r>
      <w:r w:rsidR="002F214C" w:rsidRPr="002F214C">
        <w:rPr>
          <w:rFonts w:ascii="Arial" w:hAnsi="Arial" w:cs="Arial"/>
          <w:b/>
          <w:bCs/>
          <w:i/>
          <w:iCs/>
          <w:vertAlign w:val="superscript"/>
        </w:rPr>
        <w:t>™</w:t>
      </w:r>
      <w:r w:rsidR="00F464A2" w:rsidRPr="00F464A2">
        <w:rPr>
          <w:rFonts w:ascii="Arial" w:hAnsi="Arial" w:cs="Arial"/>
        </w:rPr>
        <w:t xml:space="preserve"> </w:t>
      </w:r>
      <w:r w:rsidR="00F464A2">
        <w:rPr>
          <w:rFonts w:ascii="Arial" w:hAnsi="Arial" w:cs="Arial"/>
        </w:rPr>
        <w:t>6-18</w:t>
      </w:r>
      <w:r w:rsidR="00F464A2" w:rsidRPr="00F464A2">
        <w:rPr>
          <w:rFonts w:ascii="Arial" w:hAnsi="Arial" w:cs="Arial"/>
        </w:rPr>
        <w:t>x</w:t>
      </w:r>
      <w:r w:rsidR="00E84872">
        <w:rPr>
          <w:rFonts w:ascii="Arial" w:hAnsi="Arial" w:cs="Arial"/>
        </w:rPr>
        <w:t>44</w:t>
      </w:r>
      <w:r w:rsidR="00F464A2" w:rsidRPr="00F464A2">
        <w:rPr>
          <w:rFonts w:ascii="Arial" w:hAnsi="Arial" w:cs="Arial"/>
        </w:rPr>
        <w:t xml:space="preserve">mm </w:t>
      </w:r>
      <w:r w:rsidR="00F464A2">
        <w:rPr>
          <w:rFonts w:ascii="Arial" w:hAnsi="Arial" w:cs="Arial"/>
        </w:rPr>
        <w:t>Long Range</w:t>
      </w:r>
      <w:r w:rsidR="00F464A2" w:rsidRPr="00F464A2">
        <w:rPr>
          <w:rFonts w:ascii="Arial" w:hAnsi="Arial" w:cs="Arial"/>
        </w:rPr>
        <w:t xml:space="preserve"> Scope</w:t>
      </w:r>
      <w:r w:rsidR="00266301" w:rsidRPr="00F464A2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  <w:color w:val="000000" w:themeColor="text1"/>
        </w:rPr>
        <w:t xml:space="preserve"> Making distant shots has never been easier with this</w:t>
      </w:r>
      <w:r w:rsidR="004919B2">
        <w:rPr>
          <w:rFonts w:ascii="Arial" w:hAnsi="Arial" w:cs="Arial"/>
          <w:color w:val="000000" w:themeColor="text1"/>
        </w:rPr>
        <w:t xml:space="preserve"> precision </w:t>
      </w:r>
      <w:r w:rsidR="00C16B78">
        <w:rPr>
          <w:rFonts w:ascii="Arial" w:hAnsi="Arial" w:cs="Arial"/>
          <w:color w:val="000000" w:themeColor="text1"/>
        </w:rPr>
        <w:t>riflescope</w:t>
      </w:r>
      <w:r w:rsidR="004919B2">
        <w:rPr>
          <w:rFonts w:ascii="Arial" w:hAnsi="Arial" w:cs="Arial"/>
          <w:color w:val="000000" w:themeColor="text1"/>
        </w:rPr>
        <w:t xml:space="preserve"> that features an amazing price to </w:t>
      </w:r>
      <w:r w:rsidR="00E84872">
        <w:rPr>
          <w:rFonts w:ascii="Arial" w:hAnsi="Arial" w:cs="Arial"/>
          <w:color w:val="000000" w:themeColor="text1"/>
        </w:rPr>
        <w:t>complement</w:t>
      </w:r>
      <w:r w:rsidR="004919B2">
        <w:rPr>
          <w:rFonts w:ascii="Arial" w:hAnsi="Arial" w:cs="Arial"/>
          <w:color w:val="000000" w:themeColor="text1"/>
        </w:rPr>
        <w:t xml:space="preserve"> its jaw-dropping accuracy. </w:t>
      </w:r>
      <w:r w:rsidR="00E84872">
        <w:rPr>
          <w:rFonts w:ascii="Arial" w:hAnsi="Arial" w:cs="Arial"/>
          <w:color w:val="000000" w:themeColor="text1"/>
        </w:rPr>
        <w:t>The rugged one-piece tube houses fully multi-coated lenses for ultimate clarity and light transmission at any distance</w:t>
      </w:r>
      <w:r w:rsidR="0060702B">
        <w:rPr>
          <w:rFonts w:ascii="Arial" w:hAnsi="Arial" w:cs="Arial"/>
          <w:color w:val="000000" w:themeColor="text1"/>
        </w:rPr>
        <w:t>. The scope also features side-</w:t>
      </w:r>
      <w:r w:rsidR="00E84872">
        <w:rPr>
          <w:rFonts w:ascii="Arial" w:hAnsi="Arial" w:cs="Arial"/>
          <w:color w:val="000000" w:themeColor="text1"/>
        </w:rPr>
        <w:t>focus parallax adjustment, which is critical for long-range shooting</w:t>
      </w:r>
      <w:r w:rsidR="0060702B">
        <w:rPr>
          <w:rFonts w:ascii="Arial" w:hAnsi="Arial" w:cs="Arial"/>
          <w:color w:val="000000" w:themeColor="text1"/>
        </w:rPr>
        <w:t xml:space="preserve">, and is available with </w:t>
      </w:r>
      <w:r w:rsidR="00C16B78">
        <w:rPr>
          <w:rFonts w:ascii="Arial" w:hAnsi="Arial" w:cs="Arial"/>
          <w:color w:val="000000" w:themeColor="text1"/>
        </w:rPr>
        <w:t>the classic Dual-X or precision</w:t>
      </w:r>
      <w:r w:rsidR="00B51783">
        <w:rPr>
          <w:rFonts w:ascii="Arial" w:hAnsi="Arial" w:cs="Arial"/>
          <w:color w:val="000000" w:themeColor="text1"/>
        </w:rPr>
        <w:t xml:space="preserve"> </w:t>
      </w:r>
      <w:r w:rsidR="00E83591">
        <w:rPr>
          <w:rFonts w:ascii="Arial" w:hAnsi="Arial" w:cs="Arial"/>
          <w:color w:val="000000" w:themeColor="text1"/>
        </w:rPr>
        <w:t xml:space="preserve">Ballistic-X </w:t>
      </w:r>
      <w:r w:rsidR="00B51783">
        <w:rPr>
          <w:rFonts w:ascii="Arial" w:hAnsi="Arial" w:cs="Arial"/>
          <w:color w:val="000000" w:themeColor="text1"/>
        </w:rPr>
        <w:t>and</w:t>
      </w:r>
      <w:r w:rsidR="00C16B78">
        <w:rPr>
          <w:rFonts w:ascii="Arial" w:hAnsi="Arial" w:cs="Arial"/>
          <w:color w:val="000000" w:themeColor="text1"/>
        </w:rPr>
        <w:t xml:space="preserve"> Varmint</w:t>
      </w:r>
      <w:r w:rsidR="00B51783">
        <w:rPr>
          <w:rFonts w:ascii="Arial" w:hAnsi="Arial" w:cs="Arial"/>
          <w:color w:val="000000" w:themeColor="text1"/>
        </w:rPr>
        <w:t xml:space="preserve"> E</w:t>
      </w:r>
      <w:r w:rsidR="00E83591">
        <w:rPr>
          <w:rFonts w:ascii="Arial" w:hAnsi="Arial" w:cs="Arial"/>
          <w:color w:val="000000" w:themeColor="text1"/>
        </w:rPr>
        <w:t xml:space="preserve">nhanced </w:t>
      </w:r>
      <w:r w:rsidR="00B51783">
        <w:rPr>
          <w:rFonts w:ascii="Arial" w:hAnsi="Arial" w:cs="Arial"/>
          <w:color w:val="000000" w:themeColor="text1"/>
        </w:rPr>
        <w:t>B</w:t>
      </w:r>
      <w:r w:rsidR="00E83591">
        <w:rPr>
          <w:rFonts w:ascii="Arial" w:hAnsi="Arial" w:cs="Arial"/>
          <w:color w:val="000000" w:themeColor="text1"/>
        </w:rPr>
        <w:t>allistic</w:t>
      </w:r>
      <w:r w:rsidR="00C16B78">
        <w:rPr>
          <w:rFonts w:ascii="Arial" w:hAnsi="Arial" w:cs="Arial"/>
          <w:color w:val="000000" w:themeColor="text1"/>
        </w:rPr>
        <w:t>-X</w:t>
      </w:r>
      <w:r w:rsidR="0060702B">
        <w:rPr>
          <w:rFonts w:ascii="Arial" w:hAnsi="Arial" w:cs="Arial"/>
          <w:color w:val="000000" w:themeColor="text1"/>
        </w:rPr>
        <w:t xml:space="preserve"> reticles. </w:t>
      </w:r>
    </w:p>
    <w:p w:rsidR="0038171C" w:rsidRPr="00A10387" w:rsidRDefault="0038171C" w:rsidP="0038171C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:rsidR="0038171C" w:rsidRPr="001F2B72" w:rsidRDefault="0038171C" w:rsidP="0038171C">
      <w:pPr>
        <w:pStyle w:val="Heading1"/>
        <w:spacing w:before="0"/>
        <w:rPr>
          <w:rFonts w:ascii="Arial Black" w:hAnsi="Arial Black" w:cs="Arial"/>
          <w:b w:val="0"/>
          <w:bCs w:val="0"/>
          <w:color w:val="000000" w:themeColor="text1"/>
          <w:sz w:val="24"/>
          <w:szCs w:val="24"/>
        </w:rPr>
      </w:pPr>
      <w:r w:rsidRPr="001F2B72">
        <w:rPr>
          <w:rFonts w:ascii="Arial Black" w:hAnsi="Arial Black" w:cs="Arial"/>
          <w:b w:val="0"/>
          <w:bCs w:val="0"/>
          <w:color w:val="000000" w:themeColor="text1"/>
          <w:sz w:val="24"/>
          <w:szCs w:val="24"/>
        </w:rPr>
        <w:t>Features &amp; Benefits</w:t>
      </w:r>
    </w:p>
    <w:p w:rsidR="00E97FE3" w:rsidRDefault="00E84872" w:rsidP="00E97FE3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Includes</w:t>
      </w:r>
      <w:r w:rsidR="00F464A2" w:rsidRPr="00F464A2">
        <w:rPr>
          <w:rFonts w:ascii="Arial" w:hAnsi="Arial" w:cs="Arial"/>
          <w:color w:val="000000" w:themeColor="text1"/>
        </w:rPr>
        <w:t xml:space="preserve"> sunshade for long</w:t>
      </w:r>
      <w:r>
        <w:rPr>
          <w:rFonts w:ascii="Arial" w:hAnsi="Arial" w:cs="Arial"/>
          <w:color w:val="000000" w:themeColor="text1"/>
        </w:rPr>
        <w:t>-</w:t>
      </w:r>
      <w:r w:rsidR="00F464A2" w:rsidRPr="00F464A2">
        <w:rPr>
          <w:rFonts w:ascii="Arial" w:hAnsi="Arial" w:cs="Arial"/>
          <w:color w:val="000000" w:themeColor="text1"/>
        </w:rPr>
        <w:t>range viewing</w:t>
      </w:r>
    </w:p>
    <w:p w:rsidR="00E97FE3" w:rsidRDefault="00F464A2" w:rsidP="00E97FE3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E97FE3">
        <w:rPr>
          <w:rFonts w:ascii="Arial" w:hAnsi="Arial" w:cs="Arial"/>
          <w:color w:val="000000" w:themeColor="text1"/>
        </w:rPr>
        <w:t>Fully multi</w:t>
      </w:r>
      <w:r w:rsidR="00E84872">
        <w:rPr>
          <w:rFonts w:ascii="Arial" w:hAnsi="Arial" w:cs="Arial"/>
          <w:color w:val="000000" w:themeColor="text1"/>
        </w:rPr>
        <w:t>-</w:t>
      </w:r>
      <w:r w:rsidRPr="00E97FE3">
        <w:rPr>
          <w:rFonts w:ascii="Arial" w:hAnsi="Arial" w:cs="Arial"/>
          <w:color w:val="000000" w:themeColor="text1"/>
        </w:rPr>
        <w:t>coated lenses for edge</w:t>
      </w:r>
      <w:r w:rsidR="00E84872">
        <w:rPr>
          <w:rFonts w:ascii="Arial" w:hAnsi="Arial" w:cs="Arial"/>
          <w:color w:val="000000" w:themeColor="text1"/>
        </w:rPr>
        <w:t>-</w:t>
      </w:r>
      <w:r w:rsidRPr="00E97FE3">
        <w:rPr>
          <w:rFonts w:ascii="Arial" w:hAnsi="Arial" w:cs="Arial"/>
          <w:color w:val="000000" w:themeColor="text1"/>
        </w:rPr>
        <w:t>to</w:t>
      </w:r>
      <w:r w:rsidR="00E84872">
        <w:rPr>
          <w:rFonts w:ascii="Arial" w:hAnsi="Arial" w:cs="Arial"/>
          <w:color w:val="000000" w:themeColor="text1"/>
        </w:rPr>
        <w:t>-</w:t>
      </w:r>
      <w:r w:rsidRPr="00E97FE3">
        <w:rPr>
          <w:rFonts w:ascii="Arial" w:hAnsi="Arial" w:cs="Arial"/>
          <w:color w:val="000000" w:themeColor="text1"/>
        </w:rPr>
        <w:t>edge clarity</w:t>
      </w:r>
    </w:p>
    <w:p w:rsidR="00E97FE3" w:rsidRDefault="00F464A2" w:rsidP="00E97FE3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E97FE3">
        <w:rPr>
          <w:rFonts w:ascii="Arial" w:hAnsi="Arial" w:cs="Arial"/>
          <w:color w:val="000000" w:themeColor="text1"/>
        </w:rPr>
        <w:t>Rugged one</w:t>
      </w:r>
      <w:r w:rsidR="00E84872">
        <w:rPr>
          <w:rFonts w:ascii="Arial" w:hAnsi="Arial" w:cs="Arial"/>
          <w:color w:val="000000" w:themeColor="text1"/>
        </w:rPr>
        <w:t>-</w:t>
      </w:r>
      <w:r w:rsidRPr="00E97FE3">
        <w:rPr>
          <w:rFonts w:ascii="Arial" w:hAnsi="Arial" w:cs="Arial"/>
          <w:color w:val="000000" w:themeColor="text1"/>
        </w:rPr>
        <w:t>piece tube construction</w:t>
      </w:r>
    </w:p>
    <w:p w:rsidR="00E97FE3" w:rsidRDefault="00F464A2" w:rsidP="00E97FE3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E97FE3">
        <w:rPr>
          <w:rFonts w:ascii="Arial" w:hAnsi="Arial" w:cs="Arial"/>
          <w:color w:val="000000" w:themeColor="text1"/>
        </w:rPr>
        <w:t>Purged nitrogen</w:t>
      </w:r>
      <w:r w:rsidR="00E84872">
        <w:rPr>
          <w:rFonts w:ascii="Arial" w:hAnsi="Arial" w:cs="Arial"/>
          <w:color w:val="000000" w:themeColor="text1"/>
        </w:rPr>
        <w:t>-</w:t>
      </w:r>
      <w:r w:rsidRPr="00E97FE3">
        <w:rPr>
          <w:rFonts w:ascii="Arial" w:hAnsi="Arial" w:cs="Arial"/>
          <w:color w:val="000000" w:themeColor="text1"/>
        </w:rPr>
        <w:t>filled tubes eliminate internal fogging</w:t>
      </w:r>
    </w:p>
    <w:p w:rsidR="00E97FE3" w:rsidRDefault="00F464A2" w:rsidP="00E97FE3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E97FE3">
        <w:rPr>
          <w:rFonts w:ascii="Arial" w:hAnsi="Arial" w:cs="Arial"/>
          <w:color w:val="000000" w:themeColor="text1"/>
        </w:rPr>
        <w:t>One</w:t>
      </w:r>
      <w:r w:rsidR="00E84872">
        <w:rPr>
          <w:rFonts w:ascii="Arial" w:hAnsi="Arial" w:cs="Arial"/>
          <w:color w:val="000000" w:themeColor="text1"/>
        </w:rPr>
        <w:t>-</w:t>
      </w:r>
      <w:r w:rsidRPr="00E97FE3">
        <w:rPr>
          <w:rFonts w:ascii="Arial" w:hAnsi="Arial" w:cs="Arial"/>
          <w:color w:val="000000" w:themeColor="text1"/>
        </w:rPr>
        <w:t>inch tube allows multiple mounting options</w:t>
      </w:r>
    </w:p>
    <w:p w:rsidR="00F464A2" w:rsidRPr="00E97FE3" w:rsidRDefault="00F464A2" w:rsidP="00E97FE3">
      <w:pPr>
        <w:pStyle w:val="ListParagraph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 w:themeColor="text1"/>
        </w:rPr>
      </w:pPr>
      <w:r w:rsidRPr="00E97FE3">
        <w:rPr>
          <w:rFonts w:ascii="Arial" w:hAnsi="Arial" w:cs="Arial"/>
          <w:color w:val="000000" w:themeColor="text1"/>
        </w:rPr>
        <w:t>Side</w:t>
      </w:r>
      <w:r w:rsidR="00E84872">
        <w:rPr>
          <w:rFonts w:ascii="Arial" w:hAnsi="Arial" w:cs="Arial"/>
          <w:color w:val="000000" w:themeColor="text1"/>
        </w:rPr>
        <w:t>-</w:t>
      </w:r>
      <w:r w:rsidRPr="00E97FE3">
        <w:rPr>
          <w:rFonts w:ascii="Arial" w:hAnsi="Arial" w:cs="Arial"/>
          <w:color w:val="000000" w:themeColor="text1"/>
        </w:rPr>
        <w:t>focus parallax adjustment for quick focus at</w:t>
      </w:r>
      <w:r w:rsidR="00E84872">
        <w:rPr>
          <w:rFonts w:ascii="Arial" w:hAnsi="Arial" w:cs="Arial"/>
          <w:color w:val="000000" w:themeColor="text1"/>
        </w:rPr>
        <w:t xml:space="preserve"> any</w:t>
      </w:r>
      <w:r w:rsidRPr="00E97FE3">
        <w:rPr>
          <w:rFonts w:ascii="Arial" w:hAnsi="Arial" w:cs="Arial"/>
          <w:color w:val="000000" w:themeColor="text1"/>
        </w:rPr>
        <w:t xml:space="preserve"> distance</w:t>
      </w:r>
    </w:p>
    <w:p w:rsidR="005B2A5C" w:rsidRPr="005B2A5C" w:rsidRDefault="005B2A5C" w:rsidP="005B2A5C">
      <w:pPr>
        <w:autoSpaceDE w:val="0"/>
        <w:autoSpaceDN w:val="0"/>
        <w:adjustRightInd w:val="0"/>
        <w:ind w:left="720"/>
        <w:contextualSpacing/>
        <w:rPr>
          <w:rFonts w:ascii="Arial" w:hAnsi="Arial" w:cs="Arial"/>
        </w:rPr>
      </w:pPr>
    </w:p>
    <w:p w:rsidR="005B2A5C" w:rsidRPr="005B2A5C" w:rsidRDefault="001F7D1F" w:rsidP="005B2A5C">
      <w:pPr>
        <w:tabs>
          <w:tab w:val="left" w:pos="1440"/>
          <w:tab w:val="left" w:pos="4860"/>
          <w:tab w:val="left" w:pos="6030"/>
          <w:tab w:val="left" w:pos="810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Model</w:t>
      </w:r>
      <w:r w:rsidR="005B2A5C" w:rsidRPr="005B2A5C">
        <w:rPr>
          <w:rFonts w:ascii="Arial Black" w:hAnsi="Arial Black" w:cs="Arial"/>
        </w:rPr>
        <w:t xml:space="preserve"> No.</w:t>
      </w:r>
      <w:r w:rsidR="005B2A5C" w:rsidRPr="005B2A5C">
        <w:rPr>
          <w:rFonts w:ascii="Arial Black" w:hAnsi="Arial Black" w:cs="Arial"/>
        </w:rPr>
        <w:tab/>
        <w:t>Description</w:t>
      </w:r>
      <w:r w:rsidR="005B2A5C" w:rsidRPr="005B2A5C">
        <w:rPr>
          <w:rFonts w:ascii="Arial Black" w:hAnsi="Arial Black" w:cs="Arial"/>
        </w:rPr>
        <w:tab/>
      </w:r>
      <w:r w:rsidR="0036374F">
        <w:rPr>
          <w:rFonts w:ascii="Arial Black" w:hAnsi="Arial Black" w:cs="Arial"/>
        </w:rPr>
        <w:tab/>
      </w:r>
      <w:r w:rsidR="005B2A5C" w:rsidRPr="005B2A5C">
        <w:rPr>
          <w:rFonts w:ascii="Arial Black" w:hAnsi="Arial Black" w:cs="Arial"/>
        </w:rPr>
        <w:t>UPC</w:t>
      </w:r>
      <w:r w:rsidR="005B2A5C" w:rsidRPr="005B2A5C">
        <w:rPr>
          <w:rFonts w:ascii="Arial Black" w:hAnsi="Arial Black" w:cs="Arial"/>
        </w:rPr>
        <w:tab/>
        <w:t>MSRP</w:t>
      </w:r>
    </w:p>
    <w:p w:rsidR="00F464A2" w:rsidRDefault="005B2A5C" w:rsidP="003E2E05">
      <w:pPr>
        <w:tabs>
          <w:tab w:val="left" w:pos="1440"/>
          <w:tab w:val="center" w:pos="4320"/>
          <w:tab w:val="left" w:pos="4860"/>
          <w:tab w:val="left" w:pos="5760"/>
          <w:tab w:val="left" w:pos="6030"/>
          <w:tab w:val="left" w:pos="6840"/>
          <w:tab w:val="left" w:pos="8100"/>
          <w:tab w:val="left" w:pos="918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8</w:t>
      </w:r>
      <w:r w:rsidR="00F464A2">
        <w:rPr>
          <w:rFonts w:ascii="Arial" w:hAnsi="Arial" w:cs="Arial"/>
          <w:bCs/>
        </w:rPr>
        <w:t>49832</w:t>
      </w:r>
      <w:r w:rsidR="00F464A2">
        <w:rPr>
          <w:rFonts w:ascii="Arial" w:hAnsi="Arial" w:cs="Arial"/>
          <w:bCs/>
        </w:rPr>
        <w:tab/>
        <w:t>KASPA 6-18x44mm Dual-X</w:t>
      </w:r>
      <w:r w:rsidR="006C143F">
        <w:rPr>
          <w:rFonts w:ascii="Arial" w:hAnsi="Arial" w:cs="Arial"/>
          <w:bCs/>
        </w:rPr>
        <w:tab/>
      </w:r>
      <w:r w:rsidR="006C143F">
        <w:rPr>
          <w:rFonts w:ascii="Arial" w:hAnsi="Arial" w:cs="Arial"/>
          <w:bCs/>
        </w:rPr>
        <w:tab/>
      </w:r>
      <w:r w:rsidR="0036374F">
        <w:rPr>
          <w:rFonts w:ascii="Arial" w:hAnsi="Arial" w:cs="Arial"/>
          <w:bCs/>
        </w:rPr>
        <w:tab/>
      </w:r>
      <w:r w:rsidR="006C143F" w:rsidRPr="006C143F">
        <w:rPr>
          <w:rFonts w:ascii="Arial" w:hAnsi="Arial" w:cs="Arial"/>
          <w:bCs/>
        </w:rPr>
        <w:t>0</w:t>
      </w:r>
      <w:r w:rsidR="006C143F">
        <w:rPr>
          <w:rFonts w:ascii="Arial" w:hAnsi="Arial" w:cs="Arial"/>
          <w:bCs/>
        </w:rPr>
        <w:t>-</w:t>
      </w:r>
      <w:r w:rsidR="006C143F" w:rsidRPr="006C143F">
        <w:rPr>
          <w:rFonts w:ascii="Arial" w:hAnsi="Arial" w:cs="Arial"/>
          <w:bCs/>
        </w:rPr>
        <w:t>76683</w:t>
      </w:r>
      <w:r w:rsidR="006C143F">
        <w:rPr>
          <w:rFonts w:ascii="Arial" w:hAnsi="Arial" w:cs="Arial"/>
          <w:bCs/>
        </w:rPr>
        <w:t>-</w:t>
      </w:r>
      <w:r w:rsidR="006C143F" w:rsidRPr="006C143F">
        <w:rPr>
          <w:rFonts w:ascii="Arial" w:hAnsi="Arial" w:cs="Arial"/>
          <w:bCs/>
        </w:rPr>
        <w:t>49832</w:t>
      </w:r>
      <w:r w:rsidR="006C143F">
        <w:rPr>
          <w:rFonts w:ascii="Arial" w:hAnsi="Arial" w:cs="Arial"/>
          <w:bCs/>
        </w:rPr>
        <w:t>-</w:t>
      </w:r>
      <w:r w:rsidR="006C143F" w:rsidRPr="006C143F">
        <w:rPr>
          <w:rFonts w:ascii="Arial" w:hAnsi="Arial" w:cs="Arial"/>
          <w:bCs/>
        </w:rPr>
        <w:t xml:space="preserve">8   </w:t>
      </w:r>
      <w:r w:rsidR="004919B2" w:rsidRPr="004919B2">
        <w:rPr>
          <w:rFonts w:ascii="Arial" w:hAnsi="Arial" w:cs="Arial"/>
          <w:bCs/>
        </w:rPr>
        <w:t>$319.95</w:t>
      </w:r>
    </w:p>
    <w:p w:rsidR="002A7FBB" w:rsidRDefault="00F464A2" w:rsidP="003E2E05">
      <w:pPr>
        <w:tabs>
          <w:tab w:val="left" w:pos="1440"/>
          <w:tab w:val="center" w:pos="4320"/>
          <w:tab w:val="left" w:pos="4860"/>
          <w:tab w:val="left" w:pos="5760"/>
          <w:tab w:val="left" w:pos="6030"/>
          <w:tab w:val="left" w:pos="6840"/>
          <w:tab w:val="left" w:pos="8100"/>
          <w:tab w:val="left" w:pos="918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849833</w:t>
      </w:r>
      <w:r w:rsidR="005B2A5C" w:rsidRPr="005B2A5C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>KASPA 6-18x44mm Varmint EB-X</w:t>
      </w:r>
      <w:r w:rsidR="005B2A5C" w:rsidRPr="005B2A5C">
        <w:rPr>
          <w:rFonts w:ascii="Arial" w:hAnsi="Arial" w:cs="Arial"/>
          <w:bCs/>
        </w:rPr>
        <w:tab/>
      </w:r>
      <w:r w:rsidR="005B2A5C">
        <w:rPr>
          <w:rFonts w:ascii="Arial" w:hAnsi="Arial" w:cs="Arial"/>
          <w:bCs/>
        </w:rPr>
        <w:tab/>
      </w:r>
      <w:r w:rsidR="006C143F" w:rsidRPr="006C143F">
        <w:rPr>
          <w:rFonts w:ascii="Arial" w:hAnsi="Arial" w:cs="Arial"/>
          <w:bCs/>
        </w:rPr>
        <w:t>0</w:t>
      </w:r>
      <w:r w:rsidR="006C143F">
        <w:rPr>
          <w:rFonts w:ascii="Arial" w:hAnsi="Arial" w:cs="Arial"/>
          <w:bCs/>
        </w:rPr>
        <w:t>-</w:t>
      </w:r>
      <w:r w:rsidR="006C143F" w:rsidRPr="006C143F">
        <w:rPr>
          <w:rFonts w:ascii="Arial" w:hAnsi="Arial" w:cs="Arial"/>
          <w:bCs/>
        </w:rPr>
        <w:t>76683</w:t>
      </w:r>
      <w:r w:rsidR="006C143F">
        <w:rPr>
          <w:rFonts w:ascii="Arial" w:hAnsi="Arial" w:cs="Arial"/>
          <w:bCs/>
        </w:rPr>
        <w:t>-</w:t>
      </w:r>
      <w:r w:rsidR="006C143F" w:rsidRPr="006C143F">
        <w:rPr>
          <w:rFonts w:ascii="Arial" w:hAnsi="Arial" w:cs="Arial"/>
          <w:bCs/>
        </w:rPr>
        <w:t>49833</w:t>
      </w:r>
      <w:r w:rsidR="006C143F">
        <w:rPr>
          <w:rFonts w:ascii="Arial" w:hAnsi="Arial" w:cs="Arial"/>
          <w:bCs/>
        </w:rPr>
        <w:t>-</w:t>
      </w:r>
      <w:r w:rsidR="006C143F" w:rsidRPr="006C143F">
        <w:rPr>
          <w:rFonts w:ascii="Arial" w:hAnsi="Arial" w:cs="Arial"/>
          <w:bCs/>
        </w:rPr>
        <w:t>5</w:t>
      </w:r>
      <w:r w:rsidR="004919B2">
        <w:rPr>
          <w:rFonts w:ascii="Arial" w:hAnsi="Arial" w:cs="Arial"/>
          <w:bCs/>
        </w:rPr>
        <w:tab/>
      </w:r>
      <w:r w:rsidR="004919B2" w:rsidRPr="004919B2">
        <w:rPr>
          <w:rFonts w:ascii="Arial" w:hAnsi="Arial" w:cs="Arial"/>
          <w:bCs/>
        </w:rPr>
        <w:t>$319.95</w:t>
      </w:r>
    </w:p>
    <w:p w:rsidR="00B51783" w:rsidRDefault="00B51783" w:rsidP="00B51783">
      <w:pPr>
        <w:tabs>
          <w:tab w:val="left" w:pos="1440"/>
          <w:tab w:val="center" w:pos="4320"/>
          <w:tab w:val="left" w:pos="4860"/>
          <w:tab w:val="left" w:pos="5760"/>
          <w:tab w:val="left" w:pos="6030"/>
          <w:tab w:val="left" w:pos="6840"/>
          <w:tab w:val="left" w:pos="8100"/>
          <w:tab w:val="left" w:pos="9180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849834</w:t>
      </w:r>
      <w:r w:rsidRPr="005B2A5C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>KASPA 6-18x44mm B</w:t>
      </w:r>
      <w:r w:rsidR="00E83591">
        <w:rPr>
          <w:rFonts w:ascii="Arial" w:hAnsi="Arial" w:cs="Arial"/>
          <w:bCs/>
        </w:rPr>
        <w:t>allistic-</w:t>
      </w:r>
      <w:r>
        <w:rPr>
          <w:rFonts w:ascii="Arial" w:hAnsi="Arial" w:cs="Arial"/>
          <w:bCs/>
        </w:rPr>
        <w:t>X</w:t>
      </w:r>
      <w:r>
        <w:rPr>
          <w:rFonts w:ascii="Arial" w:hAnsi="Arial" w:cs="Arial"/>
          <w:bCs/>
        </w:rPr>
        <w:tab/>
      </w:r>
      <w:r w:rsidRPr="005B2A5C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6C143F">
        <w:rPr>
          <w:rFonts w:ascii="Arial" w:hAnsi="Arial" w:cs="Arial"/>
          <w:bCs/>
        </w:rPr>
        <w:t>0</w:t>
      </w:r>
      <w:r>
        <w:rPr>
          <w:rFonts w:ascii="Arial" w:hAnsi="Arial" w:cs="Arial"/>
          <w:bCs/>
        </w:rPr>
        <w:t>-</w:t>
      </w:r>
      <w:r w:rsidRPr="006C143F">
        <w:rPr>
          <w:rFonts w:ascii="Arial" w:hAnsi="Arial" w:cs="Arial"/>
          <w:bCs/>
        </w:rPr>
        <w:t>76683</w:t>
      </w:r>
      <w:r>
        <w:rPr>
          <w:rFonts w:ascii="Arial" w:hAnsi="Arial" w:cs="Arial"/>
          <w:bCs/>
        </w:rPr>
        <w:t>-</w:t>
      </w:r>
      <w:r w:rsidR="00152925">
        <w:rPr>
          <w:rFonts w:ascii="Arial" w:hAnsi="Arial" w:cs="Arial"/>
          <w:bCs/>
        </w:rPr>
        <w:t>8</w:t>
      </w:r>
      <w:bookmarkStart w:id="0" w:name="_GoBack"/>
      <w:bookmarkEnd w:id="0"/>
      <w:r w:rsidRPr="006C143F">
        <w:rPr>
          <w:rFonts w:ascii="Arial" w:hAnsi="Arial" w:cs="Arial"/>
          <w:bCs/>
        </w:rPr>
        <w:t>983</w:t>
      </w:r>
      <w:r w:rsidR="00E83591">
        <w:rPr>
          <w:rFonts w:ascii="Arial" w:hAnsi="Arial" w:cs="Arial"/>
          <w:bCs/>
        </w:rPr>
        <w:t>4</w:t>
      </w:r>
      <w:r>
        <w:rPr>
          <w:rFonts w:ascii="Arial" w:hAnsi="Arial" w:cs="Arial"/>
          <w:bCs/>
        </w:rPr>
        <w:t>-</w:t>
      </w:r>
      <w:r w:rsidR="00E83591">
        <w:rPr>
          <w:rFonts w:ascii="Arial" w:hAnsi="Arial" w:cs="Arial"/>
          <w:bCs/>
        </w:rPr>
        <w:t>0</w:t>
      </w:r>
      <w:r>
        <w:rPr>
          <w:rFonts w:ascii="Arial" w:hAnsi="Arial" w:cs="Arial"/>
          <w:bCs/>
        </w:rPr>
        <w:tab/>
      </w:r>
      <w:r w:rsidRPr="004919B2">
        <w:rPr>
          <w:rFonts w:ascii="Arial" w:hAnsi="Arial" w:cs="Arial"/>
          <w:bCs/>
        </w:rPr>
        <w:t>$319.95</w:t>
      </w:r>
    </w:p>
    <w:p w:rsidR="00B51783" w:rsidRDefault="00B51783" w:rsidP="003E2E05">
      <w:pPr>
        <w:tabs>
          <w:tab w:val="left" w:pos="1440"/>
          <w:tab w:val="center" w:pos="4320"/>
          <w:tab w:val="left" w:pos="4860"/>
          <w:tab w:val="left" w:pos="5760"/>
          <w:tab w:val="left" w:pos="6030"/>
          <w:tab w:val="left" w:pos="6840"/>
          <w:tab w:val="left" w:pos="8100"/>
          <w:tab w:val="left" w:pos="9180"/>
        </w:tabs>
        <w:rPr>
          <w:rFonts w:ascii="Arial" w:hAnsi="Arial" w:cs="Arial"/>
          <w:bCs/>
        </w:rPr>
      </w:pPr>
    </w:p>
    <w:p w:rsidR="003E2E05" w:rsidRPr="00746D1A" w:rsidRDefault="000463D8" w:rsidP="003E2E05">
      <w:pPr>
        <w:tabs>
          <w:tab w:val="left" w:pos="1440"/>
          <w:tab w:val="center" w:pos="4320"/>
          <w:tab w:val="left" w:pos="4860"/>
          <w:tab w:val="left" w:pos="5760"/>
          <w:tab w:val="left" w:pos="6030"/>
          <w:tab w:val="left" w:pos="6840"/>
          <w:tab w:val="left" w:pos="8100"/>
          <w:tab w:val="left" w:pos="9180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683260" y="6384290"/>
            <wp:positionH relativeFrom="margin">
              <wp:align>center</wp:align>
            </wp:positionH>
            <wp:positionV relativeFrom="margin">
              <wp:align>bottom</wp:align>
            </wp:positionV>
            <wp:extent cx="5669280" cy="253873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_849833_KASPA_6_18x44_W_SunSh_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579" cy="2544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E2E05" w:rsidRPr="00746D1A" w:rsidSect="0064072E">
      <w:headerReference w:type="default" r:id="rId10"/>
      <w:footerReference w:type="default" r:id="rId1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3E8" w:rsidRDefault="005E73E8" w:rsidP="0064072E">
      <w:r>
        <w:separator/>
      </w:r>
    </w:p>
  </w:endnote>
  <w:endnote w:type="continuationSeparator" w:id="0">
    <w:p w:rsidR="005E73E8" w:rsidRDefault="005E73E8" w:rsidP="00640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421" w:rsidRPr="00487267" w:rsidRDefault="00152925" w:rsidP="00487267">
    <w:pPr>
      <w:pStyle w:val="Footer"/>
      <w:tabs>
        <w:tab w:val="clear" w:pos="9360"/>
      </w:tabs>
      <w:rPr>
        <w:rFonts w:ascii="Arial" w:hAnsi="Arial" w:cs="Arial"/>
        <w:sz w:val="20"/>
        <w:szCs w:val="20"/>
      </w:rPr>
    </w:pPr>
    <w:hyperlink r:id="rId1" w:history="1">
      <w:r w:rsidR="00EE4421" w:rsidRPr="008C63EC">
        <w:rPr>
          <w:rStyle w:val="Hyperlink"/>
          <w:rFonts w:ascii="Arial" w:hAnsi="Arial" w:cs="Arial"/>
          <w:sz w:val="20"/>
          <w:szCs w:val="20"/>
        </w:rPr>
        <w:t>www.weaveroptics.com</w:t>
      </w:r>
    </w:hyperlink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</w:r>
    <w:r w:rsidR="0051452A">
      <w:rPr>
        <w:rFonts w:ascii="Arial" w:hAnsi="Arial" w:cs="Arial"/>
        <w:sz w:val="20"/>
        <w:szCs w:val="20"/>
      </w:rPr>
      <w:tab/>
      <w:t>Copyright ©201</w:t>
    </w:r>
    <w:r w:rsidR="001F7D1F">
      <w:rPr>
        <w:rFonts w:ascii="Arial" w:hAnsi="Arial" w:cs="Arial"/>
        <w:sz w:val="20"/>
        <w:szCs w:val="20"/>
      </w:rPr>
      <w:t>3</w:t>
    </w:r>
    <w:r w:rsidR="00EE4421" w:rsidRPr="008C63EC">
      <w:rPr>
        <w:rFonts w:ascii="Arial" w:hAnsi="Arial" w:cs="Arial"/>
        <w:sz w:val="20"/>
        <w:szCs w:val="20"/>
      </w:rPr>
      <w:t xml:space="preserve"> ATK</w:t>
    </w:r>
    <w:r w:rsidR="00BE0D5E">
      <w:rPr>
        <w:rFonts w:ascii="Arial" w:hAnsi="Arial" w:cs="Arial"/>
        <w:sz w:val="20"/>
        <w:szCs w:val="20"/>
      </w:rPr>
      <w:tab/>
      <w:t xml:space="preserve">        P5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3E8" w:rsidRDefault="005E73E8" w:rsidP="0064072E">
      <w:r>
        <w:separator/>
      </w:r>
    </w:p>
  </w:footnote>
  <w:footnote w:type="continuationSeparator" w:id="0">
    <w:p w:rsidR="005E73E8" w:rsidRDefault="005E73E8" w:rsidP="006407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4421" w:rsidRDefault="00EE4421" w:rsidP="0064072E">
    <w:pPr>
      <w:pStyle w:val="Header"/>
      <w:jc w:val="right"/>
      <w:rPr>
        <w:rFonts w:ascii="Arial Black" w:hAnsi="Arial Black"/>
        <w:bCs/>
        <w:i/>
        <w:color w:val="5A7852"/>
        <w:sz w:val="44"/>
      </w:rPr>
    </w:pPr>
    <w:r>
      <w:rPr>
        <w:rFonts w:ascii="Arial" w:hAnsi="Arial" w:cs="Arial"/>
        <w:noProof/>
      </w:rPr>
      <w:drawing>
        <wp:inline distT="0" distB="0" distL="0" distR="0">
          <wp:extent cx="2634615" cy="1208405"/>
          <wp:effectExtent l="19050" t="0" r="0" b="0"/>
          <wp:docPr id="1" name="Picture 1" descr="Weaver_Classi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aver_Classic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1208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4421" w:rsidRDefault="005A2443" w:rsidP="0064072E">
    <w:pPr>
      <w:pStyle w:val="Header"/>
      <w:rPr>
        <w:rFonts w:ascii="Arial Black" w:hAnsi="Arial Black"/>
        <w:bCs/>
        <w:i/>
        <w:color w:val="5A7852"/>
        <w:sz w:val="44"/>
      </w:rPr>
    </w:pPr>
    <w:r>
      <w:rPr>
        <w:rFonts w:ascii="Arial Black" w:hAnsi="Arial Black"/>
        <w:bCs/>
        <w:i/>
        <w:color w:val="5A7852"/>
        <w:sz w:val="44"/>
      </w:rPr>
      <w:t>2013</w:t>
    </w:r>
    <w:r w:rsidR="00EE4421">
      <w:rPr>
        <w:rFonts w:ascii="Arial Black" w:hAnsi="Arial Black"/>
        <w:bCs/>
        <w:i/>
        <w:color w:val="5A7852"/>
        <w:sz w:val="44"/>
      </w:rPr>
      <w:t xml:space="preserve"> </w:t>
    </w:r>
    <w:r w:rsidR="00056521">
      <w:rPr>
        <w:rFonts w:ascii="Arial Black" w:hAnsi="Arial Black"/>
        <w:bCs/>
        <w:i/>
        <w:color w:val="5A7852"/>
        <w:sz w:val="44"/>
      </w:rPr>
      <w:t xml:space="preserve">MID-YEAR </w:t>
    </w:r>
    <w:r w:rsidR="00EE4421">
      <w:rPr>
        <w:rFonts w:ascii="Arial Black" w:hAnsi="Arial Black"/>
        <w:bCs/>
        <w:i/>
        <w:color w:val="5A7852"/>
        <w:sz w:val="44"/>
      </w:rPr>
      <w:t>NEW PRODUCTS</w:t>
    </w:r>
  </w:p>
  <w:p w:rsidR="00EE4421" w:rsidRDefault="00EE4421" w:rsidP="0064072E">
    <w:pPr>
      <w:pStyle w:val="Heading4"/>
      <w:pBdr>
        <w:bottom w:val="single" w:sz="6" w:space="1" w:color="auto"/>
      </w:pBdr>
    </w:pPr>
    <w:r>
      <w:t>Optics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13CD2"/>
    <w:multiLevelType w:val="hybridMultilevel"/>
    <w:tmpl w:val="D8DA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260ED2"/>
    <w:multiLevelType w:val="hybridMultilevel"/>
    <w:tmpl w:val="864ED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792740"/>
    <w:multiLevelType w:val="hybridMultilevel"/>
    <w:tmpl w:val="08CA9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CC1060"/>
    <w:multiLevelType w:val="hybridMultilevel"/>
    <w:tmpl w:val="F244B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536434"/>
    <w:multiLevelType w:val="hybridMultilevel"/>
    <w:tmpl w:val="EE54A7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C153EA1"/>
    <w:multiLevelType w:val="hybridMultilevel"/>
    <w:tmpl w:val="D77C4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785BF8"/>
    <w:multiLevelType w:val="hybridMultilevel"/>
    <w:tmpl w:val="26F60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72E"/>
    <w:rsid w:val="000169D9"/>
    <w:rsid w:val="00020715"/>
    <w:rsid w:val="00032E93"/>
    <w:rsid w:val="000463D8"/>
    <w:rsid w:val="00054AF9"/>
    <w:rsid w:val="00056521"/>
    <w:rsid w:val="00077B42"/>
    <w:rsid w:val="00090430"/>
    <w:rsid w:val="00090B9D"/>
    <w:rsid w:val="000C5F8D"/>
    <w:rsid w:val="00112364"/>
    <w:rsid w:val="00130749"/>
    <w:rsid w:val="00144538"/>
    <w:rsid w:val="00146A0F"/>
    <w:rsid w:val="00152925"/>
    <w:rsid w:val="001829DD"/>
    <w:rsid w:val="00192364"/>
    <w:rsid w:val="001B551E"/>
    <w:rsid w:val="001C022A"/>
    <w:rsid w:val="001F7D1F"/>
    <w:rsid w:val="00266301"/>
    <w:rsid w:val="002A7D47"/>
    <w:rsid w:val="002A7FBB"/>
    <w:rsid w:val="002B2DF9"/>
    <w:rsid w:val="002B67AB"/>
    <w:rsid w:val="002C79EF"/>
    <w:rsid w:val="002D0B2E"/>
    <w:rsid w:val="002E448E"/>
    <w:rsid w:val="002F214C"/>
    <w:rsid w:val="00315ECC"/>
    <w:rsid w:val="00317717"/>
    <w:rsid w:val="003200E9"/>
    <w:rsid w:val="003530D3"/>
    <w:rsid w:val="0036374F"/>
    <w:rsid w:val="00366CE1"/>
    <w:rsid w:val="0038171C"/>
    <w:rsid w:val="00387E49"/>
    <w:rsid w:val="003956DC"/>
    <w:rsid w:val="003B7892"/>
    <w:rsid w:val="003D64E4"/>
    <w:rsid w:val="003E2E05"/>
    <w:rsid w:val="003E6AD9"/>
    <w:rsid w:val="00425D89"/>
    <w:rsid w:val="004330E4"/>
    <w:rsid w:val="004446C6"/>
    <w:rsid w:val="00445E56"/>
    <w:rsid w:val="00450CB6"/>
    <w:rsid w:val="00470598"/>
    <w:rsid w:val="00482352"/>
    <w:rsid w:val="00484BB6"/>
    <w:rsid w:val="00487267"/>
    <w:rsid w:val="004919B2"/>
    <w:rsid w:val="004A433C"/>
    <w:rsid w:val="004A6AC0"/>
    <w:rsid w:val="004C1418"/>
    <w:rsid w:val="004D47EB"/>
    <w:rsid w:val="004D7698"/>
    <w:rsid w:val="00511DCF"/>
    <w:rsid w:val="0051452A"/>
    <w:rsid w:val="0055280B"/>
    <w:rsid w:val="00586E52"/>
    <w:rsid w:val="005A2443"/>
    <w:rsid w:val="005B2A5C"/>
    <w:rsid w:val="005D4EBB"/>
    <w:rsid w:val="005E0730"/>
    <w:rsid w:val="005E73E8"/>
    <w:rsid w:val="0060702B"/>
    <w:rsid w:val="00640623"/>
    <w:rsid w:val="0064072E"/>
    <w:rsid w:val="00650C77"/>
    <w:rsid w:val="00651969"/>
    <w:rsid w:val="00655771"/>
    <w:rsid w:val="0066300C"/>
    <w:rsid w:val="006775CD"/>
    <w:rsid w:val="00683848"/>
    <w:rsid w:val="006871DE"/>
    <w:rsid w:val="006A608A"/>
    <w:rsid w:val="006B3993"/>
    <w:rsid w:val="006B3EAC"/>
    <w:rsid w:val="006B4834"/>
    <w:rsid w:val="006B7014"/>
    <w:rsid w:val="006C143F"/>
    <w:rsid w:val="006D0D2B"/>
    <w:rsid w:val="006D57EE"/>
    <w:rsid w:val="006D599F"/>
    <w:rsid w:val="006E7163"/>
    <w:rsid w:val="00732D4D"/>
    <w:rsid w:val="00746D1A"/>
    <w:rsid w:val="007653E0"/>
    <w:rsid w:val="00766399"/>
    <w:rsid w:val="007867E0"/>
    <w:rsid w:val="007A0621"/>
    <w:rsid w:val="007A3D6C"/>
    <w:rsid w:val="007A60B6"/>
    <w:rsid w:val="007C2DB3"/>
    <w:rsid w:val="007C6CB1"/>
    <w:rsid w:val="007D696E"/>
    <w:rsid w:val="007E1949"/>
    <w:rsid w:val="007F3117"/>
    <w:rsid w:val="00830F20"/>
    <w:rsid w:val="00831C2C"/>
    <w:rsid w:val="00857C95"/>
    <w:rsid w:val="00867C60"/>
    <w:rsid w:val="00874256"/>
    <w:rsid w:val="008A51C7"/>
    <w:rsid w:val="008E4CD7"/>
    <w:rsid w:val="008E4F74"/>
    <w:rsid w:val="008F327C"/>
    <w:rsid w:val="009120BA"/>
    <w:rsid w:val="0091538D"/>
    <w:rsid w:val="00917383"/>
    <w:rsid w:val="0092249E"/>
    <w:rsid w:val="00945388"/>
    <w:rsid w:val="00946396"/>
    <w:rsid w:val="00954C11"/>
    <w:rsid w:val="00973E01"/>
    <w:rsid w:val="009A1664"/>
    <w:rsid w:val="009A470E"/>
    <w:rsid w:val="009B4ADA"/>
    <w:rsid w:val="009E256E"/>
    <w:rsid w:val="00A03D51"/>
    <w:rsid w:val="00A357FC"/>
    <w:rsid w:val="00A5703A"/>
    <w:rsid w:val="00A67929"/>
    <w:rsid w:val="00A70607"/>
    <w:rsid w:val="00A747EF"/>
    <w:rsid w:val="00A8427B"/>
    <w:rsid w:val="00AB4FB3"/>
    <w:rsid w:val="00AC059A"/>
    <w:rsid w:val="00AC4398"/>
    <w:rsid w:val="00AC556E"/>
    <w:rsid w:val="00AD6585"/>
    <w:rsid w:val="00AE240A"/>
    <w:rsid w:val="00AE5467"/>
    <w:rsid w:val="00AF5BF9"/>
    <w:rsid w:val="00B05B12"/>
    <w:rsid w:val="00B153F4"/>
    <w:rsid w:val="00B2226E"/>
    <w:rsid w:val="00B30DB9"/>
    <w:rsid w:val="00B378FA"/>
    <w:rsid w:val="00B47519"/>
    <w:rsid w:val="00B51783"/>
    <w:rsid w:val="00B55B58"/>
    <w:rsid w:val="00B81FFC"/>
    <w:rsid w:val="00B873CB"/>
    <w:rsid w:val="00BC0D6A"/>
    <w:rsid w:val="00BE0D5E"/>
    <w:rsid w:val="00BE63F5"/>
    <w:rsid w:val="00BF607D"/>
    <w:rsid w:val="00C13530"/>
    <w:rsid w:val="00C16B78"/>
    <w:rsid w:val="00C20F0B"/>
    <w:rsid w:val="00C31200"/>
    <w:rsid w:val="00C33764"/>
    <w:rsid w:val="00C50BFE"/>
    <w:rsid w:val="00C514D7"/>
    <w:rsid w:val="00C70578"/>
    <w:rsid w:val="00C87835"/>
    <w:rsid w:val="00C90FD1"/>
    <w:rsid w:val="00CB6A35"/>
    <w:rsid w:val="00CC02AE"/>
    <w:rsid w:val="00CF0E5A"/>
    <w:rsid w:val="00D01E6E"/>
    <w:rsid w:val="00D02633"/>
    <w:rsid w:val="00D221C3"/>
    <w:rsid w:val="00D25A89"/>
    <w:rsid w:val="00D4144A"/>
    <w:rsid w:val="00D52C6D"/>
    <w:rsid w:val="00D60250"/>
    <w:rsid w:val="00D72DC0"/>
    <w:rsid w:val="00D82A1C"/>
    <w:rsid w:val="00DA0966"/>
    <w:rsid w:val="00DD3E0F"/>
    <w:rsid w:val="00DD72BF"/>
    <w:rsid w:val="00DE5630"/>
    <w:rsid w:val="00E06051"/>
    <w:rsid w:val="00E4694A"/>
    <w:rsid w:val="00E53164"/>
    <w:rsid w:val="00E628B0"/>
    <w:rsid w:val="00E71714"/>
    <w:rsid w:val="00E725BD"/>
    <w:rsid w:val="00E83591"/>
    <w:rsid w:val="00E84872"/>
    <w:rsid w:val="00E97FE3"/>
    <w:rsid w:val="00EB585C"/>
    <w:rsid w:val="00ED2E16"/>
    <w:rsid w:val="00EE332A"/>
    <w:rsid w:val="00EE4421"/>
    <w:rsid w:val="00F00AD4"/>
    <w:rsid w:val="00F03B63"/>
    <w:rsid w:val="00F452C3"/>
    <w:rsid w:val="00F464A2"/>
    <w:rsid w:val="00FA4E3A"/>
    <w:rsid w:val="00FB7C32"/>
    <w:rsid w:val="00FE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7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407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3817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4072E"/>
    <w:pPr>
      <w:keepNext/>
      <w:outlineLvl w:val="3"/>
    </w:pPr>
    <w:rPr>
      <w:rFonts w:ascii="Arial Unicode MS" w:hAnsi="Arial Unicode MS" w:cs="Arial Unicode MS"/>
      <w:caps/>
      <w:color w:val="5A7852"/>
      <w:spacing w:val="-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7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72E"/>
  </w:style>
  <w:style w:type="paragraph" w:styleId="Footer">
    <w:name w:val="footer"/>
    <w:basedOn w:val="Normal"/>
    <w:link w:val="FooterChar"/>
    <w:unhideWhenUsed/>
    <w:rsid w:val="006407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4072E"/>
  </w:style>
  <w:style w:type="character" w:customStyle="1" w:styleId="Heading4Char">
    <w:name w:val="Heading 4 Char"/>
    <w:basedOn w:val="DefaultParagraphFont"/>
    <w:link w:val="Heading4"/>
    <w:rsid w:val="0064072E"/>
    <w:rPr>
      <w:rFonts w:ascii="Arial Unicode MS" w:eastAsia="Times New Roman" w:hAnsi="Arial Unicode MS" w:cs="Arial Unicode MS"/>
      <w:caps/>
      <w:color w:val="5A7852"/>
      <w:spacing w:val="-6"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72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407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2">
    <w:name w:val="Body Text 2"/>
    <w:basedOn w:val="Normal"/>
    <w:link w:val="BodyText2Char"/>
    <w:rsid w:val="0064072E"/>
    <w:pPr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4072E"/>
    <w:rPr>
      <w:rFonts w:ascii="Arial" w:eastAsia="Times New Roman" w:hAnsi="Arial" w:cs="Arial"/>
      <w:sz w:val="24"/>
      <w:szCs w:val="24"/>
    </w:rPr>
  </w:style>
  <w:style w:type="paragraph" w:styleId="List2">
    <w:name w:val="List 2"/>
    <w:basedOn w:val="Normal"/>
    <w:rsid w:val="0064072E"/>
    <w:pPr>
      <w:ind w:left="720" w:hanging="360"/>
    </w:pPr>
  </w:style>
  <w:style w:type="paragraph" w:styleId="ListParagraph">
    <w:name w:val="List Paragraph"/>
    <w:basedOn w:val="Normal"/>
    <w:uiPriority w:val="34"/>
    <w:qFormat/>
    <w:rsid w:val="001B551E"/>
    <w:pPr>
      <w:ind w:left="720"/>
      <w:contextualSpacing/>
    </w:pPr>
  </w:style>
  <w:style w:type="character" w:styleId="Hyperlink">
    <w:name w:val="Hyperlink"/>
    <w:basedOn w:val="DefaultParagraphFont"/>
    <w:rsid w:val="0048726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3817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7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407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38171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4072E"/>
    <w:pPr>
      <w:keepNext/>
      <w:outlineLvl w:val="3"/>
    </w:pPr>
    <w:rPr>
      <w:rFonts w:ascii="Arial Unicode MS" w:hAnsi="Arial Unicode MS" w:cs="Arial Unicode MS"/>
      <w:caps/>
      <w:color w:val="5A7852"/>
      <w:spacing w:val="-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7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072E"/>
  </w:style>
  <w:style w:type="paragraph" w:styleId="Footer">
    <w:name w:val="footer"/>
    <w:basedOn w:val="Normal"/>
    <w:link w:val="FooterChar"/>
    <w:unhideWhenUsed/>
    <w:rsid w:val="006407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4072E"/>
  </w:style>
  <w:style w:type="character" w:customStyle="1" w:styleId="Heading4Char">
    <w:name w:val="Heading 4 Char"/>
    <w:basedOn w:val="DefaultParagraphFont"/>
    <w:link w:val="Heading4"/>
    <w:rsid w:val="0064072E"/>
    <w:rPr>
      <w:rFonts w:ascii="Arial Unicode MS" w:eastAsia="Times New Roman" w:hAnsi="Arial Unicode MS" w:cs="Arial Unicode MS"/>
      <w:caps/>
      <w:color w:val="5A7852"/>
      <w:spacing w:val="-6"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72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407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2">
    <w:name w:val="Body Text 2"/>
    <w:basedOn w:val="Normal"/>
    <w:link w:val="BodyText2Char"/>
    <w:rsid w:val="0064072E"/>
    <w:pPr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4072E"/>
    <w:rPr>
      <w:rFonts w:ascii="Arial" w:eastAsia="Times New Roman" w:hAnsi="Arial" w:cs="Arial"/>
      <w:sz w:val="24"/>
      <w:szCs w:val="24"/>
    </w:rPr>
  </w:style>
  <w:style w:type="paragraph" w:styleId="List2">
    <w:name w:val="List 2"/>
    <w:basedOn w:val="Normal"/>
    <w:rsid w:val="0064072E"/>
    <w:pPr>
      <w:ind w:left="720" w:hanging="360"/>
    </w:pPr>
  </w:style>
  <w:style w:type="paragraph" w:styleId="ListParagraph">
    <w:name w:val="List Paragraph"/>
    <w:basedOn w:val="Normal"/>
    <w:uiPriority w:val="34"/>
    <w:qFormat/>
    <w:rsid w:val="001B551E"/>
    <w:pPr>
      <w:ind w:left="720"/>
      <w:contextualSpacing/>
    </w:pPr>
  </w:style>
  <w:style w:type="character" w:styleId="Hyperlink">
    <w:name w:val="Hyperlink"/>
    <w:basedOn w:val="DefaultParagraphFont"/>
    <w:rsid w:val="0048726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3817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66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hootersridg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D7125-7E68-43E4-A1BC-4D828701E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Lenz</dc:creator>
  <cp:lastModifiedBy>Jacob Edson</cp:lastModifiedBy>
  <cp:revision>17</cp:revision>
  <cp:lastPrinted>2011-07-08T16:19:00Z</cp:lastPrinted>
  <dcterms:created xsi:type="dcterms:W3CDTF">2013-03-20T14:23:00Z</dcterms:created>
  <dcterms:modified xsi:type="dcterms:W3CDTF">2013-08-22T15:54:00Z</dcterms:modified>
</cp:coreProperties>
</file>