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22" w:rsidRDefault="00401622">
      <w:pPr>
        <w:rPr>
          <w:rFonts w:eastAsia="Calibri"/>
          <w:b/>
          <w:sz w:val="30"/>
          <w:szCs w:val="30"/>
        </w:rPr>
      </w:pPr>
    </w:p>
    <w:p w:rsidR="00C72B5C" w:rsidRDefault="005B364C">
      <w:pPr>
        <w:rPr>
          <w:rFonts w:eastAsia="Calibri"/>
          <w:b/>
          <w:i/>
          <w:sz w:val="30"/>
          <w:szCs w:val="30"/>
        </w:rPr>
      </w:pPr>
      <w:r>
        <w:rPr>
          <w:rFonts w:eastAsia="Calibri"/>
          <w:b/>
          <w:i/>
          <w:sz w:val="30"/>
          <w:szCs w:val="30"/>
        </w:rPr>
        <w:t xml:space="preserve">Bee Stinger </w:t>
      </w:r>
      <w:r w:rsidR="00A52B30">
        <w:rPr>
          <w:rFonts w:eastAsia="Calibri"/>
          <w:b/>
          <w:i/>
          <w:sz w:val="30"/>
          <w:szCs w:val="30"/>
        </w:rPr>
        <w:t>Sidebar Infinity</w:t>
      </w:r>
    </w:p>
    <w:p w:rsidR="00854E40" w:rsidRPr="009166B4" w:rsidRDefault="00223373">
      <w:pPr>
        <w:rPr>
          <w:rFonts w:eastAsia="Calibri"/>
        </w:rPr>
      </w:pPr>
      <w:r>
        <w:rPr>
          <w:rFonts w:eastAsia="Calibri"/>
        </w:rPr>
        <w:t>Shooters who demand Bee Stinger quality</w:t>
      </w:r>
      <w:r w:rsidR="009166B4">
        <w:rPr>
          <w:rFonts w:eastAsia="Calibri"/>
        </w:rPr>
        <w:t xml:space="preserve"> asked for it, </w:t>
      </w:r>
      <w:r>
        <w:rPr>
          <w:rFonts w:eastAsia="Calibri"/>
        </w:rPr>
        <w:t xml:space="preserve">and </w:t>
      </w:r>
      <w:r w:rsidR="009166B4">
        <w:rPr>
          <w:rFonts w:eastAsia="Calibri"/>
        </w:rPr>
        <w:t xml:space="preserve">Bee Stinger delivered it! The new </w:t>
      </w:r>
      <w:r w:rsidR="00A52B30">
        <w:rPr>
          <w:rFonts w:eastAsia="Calibri"/>
        </w:rPr>
        <w:t>Sidebar</w:t>
      </w:r>
      <w:r w:rsidR="009166B4">
        <w:rPr>
          <w:rFonts w:eastAsia="Calibri"/>
        </w:rPr>
        <w:t xml:space="preserve"> </w:t>
      </w:r>
      <w:r w:rsidR="00A52B30">
        <w:rPr>
          <w:rFonts w:eastAsia="Calibri"/>
        </w:rPr>
        <w:t>Infinity</w:t>
      </w:r>
      <w:r w:rsidR="009166B4">
        <w:rPr>
          <w:rFonts w:eastAsia="Calibri"/>
        </w:rPr>
        <w:t xml:space="preserve"> allows you to adjust your bar settings in a range as infinite as they are exact. Engineered and machined for infinite two axis adjustment, the laser engraved alignment marks </w:t>
      </w:r>
      <w:r>
        <w:rPr>
          <w:rFonts w:eastAsia="Calibri"/>
        </w:rPr>
        <w:t>make</w:t>
      </w:r>
      <w:r w:rsidR="00E50168">
        <w:rPr>
          <w:rFonts w:eastAsia="Calibri"/>
        </w:rPr>
        <w:t xml:space="preserve"> viewing, tuning and noting your</w:t>
      </w:r>
      <w:r w:rsidR="009166B4">
        <w:rPr>
          <w:rFonts w:eastAsia="Calibri"/>
        </w:rPr>
        <w:t xml:space="preserve"> settings </w:t>
      </w:r>
      <w:r w:rsidR="00E50168">
        <w:rPr>
          <w:rFonts w:eastAsia="Calibri"/>
        </w:rPr>
        <w:t xml:space="preserve">easy and fast. </w:t>
      </w:r>
      <w:r w:rsidR="009166B4">
        <w:rPr>
          <w:rFonts w:eastAsia="Calibri"/>
        </w:rPr>
        <w:t xml:space="preserve">The built in quick disconnect </w:t>
      </w:r>
      <w:r w:rsidR="001B62E1">
        <w:rPr>
          <w:rFonts w:eastAsia="Calibri"/>
        </w:rPr>
        <w:t>makes for fast, rock-steady attachment and detachment on the fly.</w:t>
      </w:r>
      <w:r>
        <w:rPr>
          <w:rFonts w:eastAsia="Calibri"/>
        </w:rPr>
        <w:t xml:space="preserve"> </w:t>
      </w:r>
    </w:p>
    <w:p w:rsidR="00011DD3" w:rsidRPr="00011DD3" w:rsidRDefault="00011DD3" w:rsidP="0001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622" w:rsidRDefault="00401622" w:rsidP="00401622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DF1D94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FEATURES</w:t>
      </w:r>
    </w:p>
    <w:p w:rsidR="00E10E54" w:rsidRPr="00E10E54" w:rsidRDefault="00E10E54" w:rsidP="00E10E54">
      <w:pPr>
        <w:pStyle w:val="ListParagraph"/>
        <w:numPr>
          <w:ilvl w:val="0"/>
          <w:numId w:val="14"/>
        </w:numPr>
      </w:pPr>
      <w:r w:rsidRPr="00E10E54">
        <w:rPr>
          <w:rFonts w:eastAsia="Arial"/>
          <w:bCs/>
          <w:color w:val="000000"/>
        </w:rPr>
        <w:t xml:space="preserve">Infinite </w:t>
      </w:r>
      <w:r w:rsidR="009166B4">
        <w:rPr>
          <w:rFonts w:eastAsia="Arial"/>
          <w:bCs/>
          <w:color w:val="000000"/>
        </w:rPr>
        <w:t>t</w:t>
      </w:r>
      <w:r w:rsidRPr="00E10E54">
        <w:rPr>
          <w:rFonts w:eastAsia="Arial"/>
          <w:bCs/>
          <w:color w:val="000000"/>
        </w:rPr>
        <w:t xml:space="preserve">wo </w:t>
      </w:r>
      <w:r w:rsidR="009166B4">
        <w:rPr>
          <w:rFonts w:eastAsia="Arial"/>
          <w:bCs/>
          <w:color w:val="000000"/>
        </w:rPr>
        <w:t>a</w:t>
      </w:r>
      <w:r w:rsidRPr="00E10E54">
        <w:rPr>
          <w:rFonts w:eastAsia="Arial"/>
          <w:bCs/>
          <w:color w:val="000000"/>
        </w:rPr>
        <w:t xml:space="preserve">xis </w:t>
      </w:r>
      <w:r w:rsidR="009166B4">
        <w:rPr>
          <w:rFonts w:eastAsia="Arial"/>
          <w:bCs/>
          <w:color w:val="000000"/>
        </w:rPr>
        <w:t>a</w:t>
      </w:r>
      <w:r w:rsidRPr="00E10E54">
        <w:rPr>
          <w:rFonts w:eastAsia="Arial"/>
          <w:bCs/>
          <w:color w:val="000000"/>
        </w:rPr>
        <w:t xml:space="preserve">djustment </w:t>
      </w:r>
    </w:p>
    <w:p w:rsidR="00E10E54" w:rsidRPr="00E10E54" w:rsidRDefault="00E10E54" w:rsidP="00E10E54">
      <w:pPr>
        <w:pStyle w:val="ListParagraph"/>
        <w:numPr>
          <w:ilvl w:val="0"/>
          <w:numId w:val="14"/>
        </w:numPr>
      </w:pPr>
      <w:r w:rsidRPr="00E10E54">
        <w:rPr>
          <w:rFonts w:eastAsia="Arial"/>
          <w:bCs/>
          <w:color w:val="000000"/>
        </w:rPr>
        <w:t xml:space="preserve">Built in </w:t>
      </w:r>
      <w:r w:rsidR="009166B4">
        <w:rPr>
          <w:rFonts w:eastAsia="Arial"/>
          <w:bCs/>
          <w:color w:val="000000"/>
        </w:rPr>
        <w:t>quick d</w:t>
      </w:r>
      <w:r w:rsidRPr="00E10E54">
        <w:rPr>
          <w:rFonts w:eastAsia="Arial"/>
          <w:bCs/>
          <w:color w:val="000000"/>
        </w:rPr>
        <w:t>isconnect</w:t>
      </w:r>
    </w:p>
    <w:p w:rsidR="00E10E54" w:rsidRPr="00E10E54" w:rsidRDefault="00E10E54" w:rsidP="00E10E54">
      <w:pPr>
        <w:pStyle w:val="ListParagraph"/>
        <w:numPr>
          <w:ilvl w:val="0"/>
          <w:numId w:val="14"/>
        </w:numPr>
      </w:pPr>
      <w:r w:rsidRPr="00E10E54">
        <w:rPr>
          <w:rFonts w:eastAsia="Arial"/>
          <w:bCs/>
          <w:color w:val="000000"/>
        </w:rPr>
        <w:t xml:space="preserve">Laser </w:t>
      </w:r>
      <w:r w:rsidR="009166B4">
        <w:rPr>
          <w:rFonts w:eastAsia="Arial"/>
          <w:bCs/>
          <w:color w:val="000000"/>
        </w:rPr>
        <w:t>e</w:t>
      </w:r>
      <w:r w:rsidRPr="00E10E54">
        <w:rPr>
          <w:rFonts w:eastAsia="Arial"/>
          <w:bCs/>
          <w:color w:val="000000"/>
        </w:rPr>
        <w:t xml:space="preserve">ngraved </w:t>
      </w:r>
      <w:r w:rsidR="009166B4">
        <w:rPr>
          <w:rFonts w:eastAsia="Arial"/>
          <w:bCs/>
          <w:color w:val="000000"/>
        </w:rPr>
        <w:t>a</w:t>
      </w:r>
      <w:r w:rsidRPr="00E10E54">
        <w:rPr>
          <w:rFonts w:eastAsia="Arial"/>
          <w:bCs/>
          <w:color w:val="000000"/>
        </w:rPr>
        <w:t xml:space="preserve">lignment </w:t>
      </w:r>
      <w:r w:rsidR="009166B4">
        <w:rPr>
          <w:rFonts w:eastAsia="Arial"/>
          <w:bCs/>
          <w:color w:val="000000"/>
        </w:rPr>
        <w:t>m</w:t>
      </w:r>
      <w:r w:rsidRPr="00E10E54">
        <w:rPr>
          <w:rFonts w:eastAsia="Arial"/>
          <w:bCs/>
          <w:color w:val="000000"/>
        </w:rPr>
        <w:t>arks</w:t>
      </w:r>
    </w:p>
    <w:p w:rsidR="002801D1" w:rsidRPr="00E10E54" w:rsidRDefault="00E10E54" w:rsidP="00401622">
      <w:pPr>
        <w:pStyle w:val="ListParagraph"/>
        <w:numPr>
          <w:ilvl w:val="0"/>
          <w:numId w:val="14"/>
        </w:numPr>
      </w:pPr>
      <w:r w:rsidRPr="00E10E54">
        <w:rPr>
          <w:rFonts w:eastAsia="Arial"/>
          <w:bCs/>
          <w:color w:val="000000"/>
        </w:rPr>
        <w:t xml:space="preserve">Stainless </w:t>
      </w:r>
      <w:r w:rsidR="009166B4">
        <w:rPr>
          <w:rFonts w:eastAsia="Arial"/>
          <w:bCs/>
          <w:color w:val="000000"/>
        </w:rPr>
        <w:t>s</w:t>
      </w:r>
      <w:r w:rsidRPr="00E10E54">
        <w:rPr>
          <w:rFonts w:eastAsia="Arial"/>
          <w:bCs/>
          <w:color w:val="000000"/>
        </w:rPr>
        <w:t xml:space="preserve">teel </w:t>
      </w:r>
      <w:r w:rsidR="009166B4">
        <w:rPr>
          <w:rFonts w:eastAsia="Arial"/>
          <w:bCs/>
          <w:color w:val="000000"/>
        </w:rPr>
        <w:t>h</w:t>
      </w:r>
      <w:r w:rsidRPr="00E10E54">
        <w:rPr>
          <w:rFonts w:eastAsia="Arial"/>
          <w:bCs/>
          <w:color w:val="000000"/>
        </w:rPr>
        <w:t>ardware</w:t>
      </w:r>
    </w:p>
    <w:p w:rsidR="00401622" w:rsidRPr="00E16DF5" w:rsidRDefault="00401622" w:rsidP="00401622">
      <w:pPr>
        <w:spacing w:after="0" w:line="240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401622" w:rsidRPr="00DF1D94" w:rsidRDefault="00401622" w:rsidP="004016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DF1D94">
        <w:rPr>
          <w:rFonts w:asciiTheme="majorHAnsi" w:hAnsiTheme="majorHAnsi" w:cs="Arial"/>
          <w:b/>
          <w:bCs/>
          <w:sz w:val="20"/>
          <w:szCs w:val="20"/>
        </w:rPr>
        <w:t xml:space="preserve">Part No.   </w:t>
      </w:r>
      <w:r w:rsidRPr="00DF1D94">
        <w:rPr>
          <w:rFonts w:asciiTheme="majorHAnsi" w:hAnsiTheme="majorHAnsi" w:cs="Arial"/>
          <w:b/>
          <w:bCs/>
          <w:sz w:val="20"/>
          <w:szCs w:val="20"/>
        </w:rPr>
        <w:tab/>
        <w:t xml:space="preserve">    Description</w:t>
      </w:r>
      <w:r w:rsidRPr="00DF1D94">
        <w:rPr>
          <w:rFonts w:asciiTheme="majorHAnsi" w:hAnsiTheme="majorHAnsi" w:cs="Arial"/>
          <w:b/>
          <w:bCs/>
          <w:sz w:val="20"/>
          <w:szCs w:val="20"/>
        </w:rPr>
        <w:tab/>
      </w:r>
      <w:r w:rsidRPr="00DF1D94">
        <w:rPr>
          <w:rFonts w:asciiTheme="majorHAnsi" w:hAnsiTheme="majorHAnsi" w:cs="Arial"/>
          <w:b/>
          <w:bCs/>
          <w:sz w:val="20"/>
          <w:szCs w:val="20"/>
        </w:rPr>
        <w:tab/>
      </w:r>
      <w:r w:rsidR="00C305EB" w:rsidRPr="00DF1D94">
        <w:rPr>
          <w:rFonts w:asciiTheme="majorHAnsi" w:hAnsiTheme="majorHAnsi" w:cs="Arial"/>
          <w:b/>
          <w:bCs/>
          <w:sz w:val="20"/>
          <w:szCs w:val="20"/>
        </w:rPr>
        <w:t xml:space="preserve">            </w:t>
      </w:r>
      <w:r w:rsidR="00C305EB" w:rsidRPr="00DF1D94">
        <w:rPr>
          <w:rFonts w:asciiTheme="majorHAnsi" w:hAnsiTheme="majorHAnsi" w:cs="Arial"/>
          <w:b/>
          <w:bCs/>
          <w:sz w:val="20"/>
          <w:szCs w:val="20"/>
        </w:rPr>
        <w:tab/>
      </w:r>
      <w:r w:rsidR="00A950D1" w:rsidRPr="00DF1D94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A950D1" w:rsidRPr="00DF1D94">
        <w:rPr>
          <w:rFonts w:asciiTheme="majorHAnsi" w:hAnsiTheme="majorHAnsi" w:cs="Arial"/>
          <w:b/>
          <w:bCs/>
          <w:sz w:val="20"/>
          <w:szCs w:val="20"/>
        </w:rPr>
        <w:tab/>
      </w:r>
      <w:r w:rsidRPr="00DF1D94">
        <w:rPr>
          <w:rFonts w:asciiTheme="majorHAnsi" w:hAnsiTheme="majorHAnsi" w:cs="Arial"/>
          <w:b/>
          <w:bCs/>
          <w:sz w:val="20"/>
          <w:szCs w:val="20"/>
        </w:rPr>
        <w:t>U</w:t>
      </w:r>
      <w:r w:rsidRPr="00DF1D94">
        <w:rPr>
          <w:rFonts w:asciiTheme="majorHAnsi" w:hAnsiTheme="majorHAnsi" w:cs="Arial"/>
          <w:b/>
          <w:sz w:val="20"/>
          <w:szCs w:val="20"/>
        </w:rPr>
        <w:t>PC</w:t>
      </w:r>
      <w:r w:rsidRPr="00DF1D94">
        <w:rPr>
          <w:rFonts w:asciiTheme="majorHAnsi" w:hAnsiTheme="majorHAnsi" w:cs="Arial"/>
          <w:b/>
          <w:sz w:val="20"/>
          <w:szCs w:val="20"/>
        </w:rPr>
        <w:tab/>
      </w:r>
      <w:r w:rsidRPr="00DF1D94">
        <w:rPr>
          <w:rFonts w:asciiTheme="majorHAnsi" w:hAnsiTheme="majorHAnsi" w:cs="Arial"/>
          <w:b/>
          <w:sz w:val="20"/>
          <w:szCs w:val="20"/>
        </w:rPr>
        <w:tab/>
      </w:r>
      <w:r w:rsidR="00C305EB" w:rsidRPr="00DF1D94">
        <w:rPr>
          <w:rFonts w:asciiTheme="majorHAnsi" w:hAnsiTheme="majorHAnsi" w:cs="Arial"/>
          <w:b/>
          <w:sz w:val="20"/>
          <w:szCs w:val="20"/>
        </w:rPr>
        <w:tab/>
      </w:r>
      <w:r w:rsidRPr="00DF1D94">
        <w:rPr>
          <w:rFonts w:asciiTheme="majorHAnsi" w:hAnsiTheme="majorHAnsi" w:cs="Arial"/>
          <w:b/>
          <w:sz w:val="20"/>
          <w:szCs w:val="20"/>
        </w:rPr>
        <w:t>MSRP</w:t>
      </w:r>
    </w:p>
    <w:p w:rsidR="00401622" w:rsidRPr="002A7327" w:rsidRDefault="00401622" w:rsidP="002A7327">
      <w:pPr>
        <w:pStyle w:val="NormalWeb"/>
        <w:spacing w:before="0" w:beforeAutospacing="0" w:after="0" w:afterAutospacing="0"/>
        <w:rPr>
          <w:rFonts w:ascii="Calibri" w:eastAsia="Arial" w:hAnsi="Calibri" w:cs="Arial"/>
          <w:color w:val="000000"/>
          <w:sz w:val="20"/>
          <w:szCs w:val="20"/>
        </w:rPr>
      </w:pPr>
      <w:r w:rsidRPr="00DF1D94">
        <w:rPr>
          <w:rFonts w:asciiTheme="majorHAnsi" w:hAnsiTheme="majorHAnsi" w:cs="Arial"/>
          <w:bCs/>
          <w:sz w:val="20"/>
          <w:szCs w:val="20"/>
        </w:rPr>
        <w:t xml:space="preserve">     </w:t>
      </w:r>
      <w:r w:rsidRPr="00DF1D94">
        <w:rPr>
          <w:rFonts w:asciiTheme="majorHAnsi" w:hAnsiTheme="majorHAnsi" w:cs="Arial"/>
          <w:bCs/>
          <w:sz w:val="20"/>
          <w:szCs w:val="20"/>
        </w:rPr>
        <w:tab/>
      </w:r>
      <w:r w:rsidRPr="00DF1D94">
        <w:rPr>
          <w:rFonts w:asciiTheme="majorHAnsi" w:hAnsiTheme="majorHAnsi" w:cs="Arial"/>
          <w:bCs/>
          <w:sz w:val="20"/>
          <w:szCs w:val="20"/>
        </w:rPr>
        <w:tab/>
      </w:r>
      <w:r w:rsidR="00B2709A">
        <w:rPr>
          <w:rFonts w:asciiTheme="majorHAnsi" w:hAnsiTheme="majorHAnsi" w:cs="Arial"/>
          <w:bCs/>
          <w:sz w:val="20"/>
          <w:szCs w:val="20"/>
        </w:rPr>
        <w:t xml:space="preserve">    Sidebar Infinity</w:t>
      </w:r>
      <w:r w:rsidR="008E6004" w:rsidRPr="00DF1D94">
        <w:rPr>
          <w:rFonts w:ascii="Calibri" w:eastAsia="Arial" w:hAnsi="Calibri" w:cs="Arial"/>
          <w:color w:val="000000"/>
          <w:sz w:val="20"/>
          <w:szCs w:val="20"/>
        </w:rPr>
        <w:tab/>
      </w:r>
      <w:r w:rsidR="008E6004" w:rsidRPr="00DF1D94">
        <w:rPr>
          <w:rFonts w:ascii="Calibri" w:eastAsia="Arial" w:hAnsi="Calibri" w:cs="Arial"/>
          <w:color w:val="000000"/>
          <w:sz w:val="20"/>
          <w:szCs w:val="20"/>
        </w:rPr>
        <w:tab/>
      </w:r>
      <w:r w:rsidR="008E6004" w:rsidRPr="00DF1D94">
        <w:rPr>
          <w:rFonts w:ascii="Calibri" w:eastAsia="Arial" w:hAnsi="Calibri" w:cs="Arial"/>
          <w:color w:val="000000"/>
          <w:sz w:val="20"/>
          <w:szCs w:val="20"/>
        </w:rPr>
        <w:tab/>
      </w:r>
      <w:r w:rsidR="008E6004" w:rsidRPr="00DF1D94">
        <w:rPr>
          <w:rFonts w:ascii="Calibri" w:eastAsia="Arial" w:hAnsi="Calibri" w:cs="Arial"/>
          <w:color w:val="000000"/>
          <w:sz w:val="20"/>
          <w:szCs w:val="20"/>
        </w:rPr>
        <w:tab/>
      </w:r>
      <w:r w:rsidR="008E6004" w:rsidRPr="00DF1D94">
        <w:rPr>
          <w:rFonts w:ascii="Calibri" w:eastAsia="Arial" w:hAnsi="Calibri" w:cs="Arial"/>
          <w:color w:val="000000"/>
          <w:sz w:val="20"/>
          <w:szCs w:val="20"/>
        </w:rPr>
        <w:tab/>
        <w:t xml:space="preserve">  </w:t>
      </w:r>
      <w:r w:rsidR="008E6004" w:rsidRPr="00DF1D94">
        <w:rPr>
          <w:rFonts w:ascii="Calibri" w:eastAsia="Arial" w:hAnsi="Calibri" w:cs="Arial"/>
          <w:color w:val="000000"/>
          <w:sz w:val="20"/>
          <w:szCs w:val="20"/>
        </w:rPr>
        <w:tab/>
      </w:r>
      <w:r w:rsidR="00B2709A">
        <w:rPr>
          <w:rFonts w:ascii="Calibri" w:eastAsia="Arial" w:hAnsi="Calibri" w:cs="Arial"/>
          <w:color w:val="000000"/>
          <w:sz w:val="20"/>
          <w:szCs w:val="20"/>
        </w:rPr>
        <w:tab/>
      </w:r>
      <w:bookmarkStart w:id="0" w:name="_GoBack"/>
      <w:bookmarkEnd w:id="0"/>
      <w:r w:rsidR="00D92155">
        <w:rPr>
          <w:rFonts w:ascii="Calibri" w:eastAsia="Arial" w:hAnsi="Calibri" w:cs="Arial"/>
          <w:color w:val="000000"/>
          <w:sz w:val="20"/>
          <w:szCs w:val="20"/>
        </w:rPr>
        <w:t>$10</w:t>
      </w:r>
      <w:r w:rsidR="00413B39">
        <w:rPr>
          <w:rFonts w:ascii="Calibri" w:eastAsia="Arial" w:hAnsi="Calibri" w:cs="Arial"/>
          <w:color w:val="000000"/>
          <w:sz w:val="20"/>
          <w:szCs w:val="20"/>
        </w:rPr>
        <w:t>9.99</w:t>
      </w:r>
    </w:p>
    <w:p w:rsidR="002801D1" w:rsidRDefault="002801D1" w:rsidP="00413B39">
      <w:pPr>
        <w:spacing w:after="0"/>
      </w:pPr>
    </w:p>
    <w:p w:rsidR="002801D1" w:rsidRDefault="00011DD3" w:rsidP="00401622">
      <w:r>
        <w:rPr>
          <w:noProof/>
        </w:rPr>
        <w:t xml:space="preserve">                       </w:t>
      </w:r>
      <w:r w:rsidR="00D92155">
        <w:rPr>
          <w:noProof/>
        </w:rPr>
        <w:drawing>
          <wp:inline distT="0" distB="0" distL="0" distR="0" wp14:anchorId="623CDAC8" wp14:editId="0E9DF3BF">
            <wp:extent cx="4171088" cy="3625128"/>
            <wp:effectExtent l="0" t="0" r="0" b="330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057" cy="3634661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801D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323" w:rsidRDefault="00905323" w:rsidP="00401622">
      <w:pPr>
        <w:spacing w:after="0" w:line="240" w:lineRule="auto"/>
      </w:pPr>
      <w:r>
        <w:separator/>
      </w:r>
    </w:p>
  </w:endnote>
  <w:endnote w:type="continuationSeparator" w:id="0">
    <w:p w:rsidR="00905323" w:rsidRDefault="00905323" w:rsidP="0040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323" w:rsidRDefault="00905323" w:rsidP="00401622">
      <w:pPr>
        <w:spacing w:after="0" w:line="240" w:lineRule="auto"/>
      </w:pPr>
      <w:r>
        <w:separator/>
      </w:r>
    </w:p>
  </w:footnote>
  <w:footnote w:type="continuationSeparator" w:id="0">
    <w:p w:rsidR="00905323" w:rsidRDefault="00905323" w:rsidP="0040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22" w:rsidRDefault="005B364C">
    <w:pPr>
      <w:pStyle w:val="Header"/>
    </w:pPr>
    <w:r>
      <w:rPr>
        <w:rFonts w:ascii="Arial Black" w:hAnsi="Arial Black"/>
        <w:i/>
        <w:iCs/>
        <w:sz w:val="44"/>
      </w:rPr>
      <w:t xml:space="preserve">  </w:t>
    </w:r>
    <w:r w:rsidR="00401622" w:rsidRPr="00DB5898">
      <w:rPr>
        <w:rFonts w:ascii="Arial Black" w:hAnsi="Arial Black"/>
        <w:i/>
        <w:iCs/>
        <w:sz w:val="44"/>
      </w:rPr>
      <w:t>201</w:t>
    </w:r>
    <w:r w:rsidR="00401622">
      <w:rPr>
        <w:rFonts w:ascii="Arial Black" w:hAnsi="Arial Black"/>
        <w:i/>
        <w:iCs/>
        <w:sz w:val="44"/>
      </w:rPr>
      <w:t>7 N</w:t>
    </w:r>
    <w:r w:rsidR="00401622" w:rsidRPr="00DB5898">
      <w:rPr>
        <w:rFonts w:ascii="Arial Black" w:hAnsi="Arial Black"/>
        <w:i/>
        <w:iCs/>
        <w:sz w:val="44"/>
      </w:rPr>
      <w:t xml:space="preserve">ew </w:t>
    </w:r>
    <w:r w:rsidR="00401622">
      <w:rPr>
        <w:rFonts w:ascii="Arial Black" w:hAnsi="Arial Black"/>
        <w:i/>
        <w:iCs/>
        <w:sz w:val="44"/>
      </w:rPr>
      <w:t>Products</w:t>
    </w:r>
    <w:r>
      <w:rPr>
        <w:rFonts w:ascii="Arial Black" w:hAnsi="Arial Black"/>
        <w:i/>
        <w:iCs/>
        <w:sz w:val="44"/>
      </w:rPr>
      <w:t xml:space="preserve">  </w:t>
    </w:r>
    <w:r>
      <w:rPr>
        <w:rFonts w:ascii="Arial Black" w:hAnsi="Arial Black"/>
        <w:i/>
        <w:iCs/>
        <w:noProof/>
        <w:sz w:val="44"/>
      </w:rPr>
      <w:drawing>
        <wp:inline distT="0" distB="0" distL="0" distR="0">
          <wp:extent cx="3338128" cy="59451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e Stinger_Colo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8333" cy="596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01D1">
      <w:rPr>
        <w:rFonts w:ascii="Arial Black" w:hAnsi="Arial Black"/>
        <w:i/>
        <w:iCs/>
        <w:sz w:val="44"/>
      </w:rPr>
      <w:tab/>
    </w:r>
    <w:r w:rsidR="00401622" w:rsidRPr="00DB5898">
      <w:rPr>
        <w:rFonts w:ascii="Arial Black" w:hAnsi="Arial Black"/>
        <w:i/>
        <w:iCs/>
        <w:sz w:val="44"/>
      </w:rPr>
      <w:t xml:space="preserve"> </w:t>
    </w:r>
    <w:r w:rsidR="00401622">
      <w:rPr>
        <w:rFonts w:ascii="Arial Black" w:hAnsi="Arial Black"/>
        <w:i/>
        <w:iCs/>
        <w:sz w:val="44"/>
      </w:rPr>
      <w:t xml:space="preserve">             </w:t>
    </w:r>
    <w:r w:rsidR="00401622">
      <w:rPr>
        <w:rFonts w:ascii="Arial Black" w:hAnsi="Arial Black"/>
        <w:i/>
        <w:iCs/>
        <w:sz w:val="44"/>
      </w:rPr>
      <w:br/>
    </w:r>
    <w:r>
      <w:rPr>
        <w:rFonts w:ascii="Arial Unicode MS" w:eastAsia="Arial Unicode MS" w:hAnsi="Arial Unicode MS" w:cs="Arial Unicode MS"/>
        <w:i/>
        <w:sz w:val="32"/>
      </w:rPr>
      <w:t xml:space="preserve">Stabilizers/Archery Accessories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6B7D"/>
    <w:multiLevelType w:val="hybridMultilevel"/>
    <w:tmpl w:val="CF6ABE5E"/>
    <w:lvl w:ilvl="0" w:tplc="8FEA7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0C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E3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C0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58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12F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7A8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AD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30C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BF0921"/>
    <w:multiLevelType w:val="hybridMultilevel"/>
    <w:tmpl w:val="ADDC58C8"/>
    <w:lvl w:ilvl="0" w:tplc="796A6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241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5CC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24B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E05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2E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929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42E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46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060ED8"/>
    <w:multiLevelType w:val="hybridMultilevel"/>
    <w:tmpl w:val="42180140"/>
    <w:lvl w:ilvl="0" w:tplc="418E3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65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ACA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45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C4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C7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368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62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29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AD48CF"/>
    <w:multiLevelType w:val="hybridMultilevel"/>
    <w:tmpl w:val="C4C68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2A0ABB"/>
    <w:multiLevelType w:val="hybridMultilevel"/>
    <w:tmpl w:val="D6DC65E8"/>
    <w:lvl w:ilvl="0" w:tplc="E806B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04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02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6D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86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8F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AC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2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A5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E132E2"/>
    <w:multiLevelType w:val="hybridMultilevel"/>
    <w:tmpl w:val="A44ED814"/>
    <w:lvl w:ilvl="0" w:tplc="1D0A6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47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03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6E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42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E0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88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A6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7A5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DA31BD1"/>
    <w:multiLevelType w:val="hybridMultilevel"/>
    <w:tmpl w:val="C6EE1162"/>
    <w:lvl w:ilvl="0" w:tplc="4E00E9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2AF4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2CBF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2EB0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DED3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6EC0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AB5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AEC2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EAD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67667"/>
    <w:multiLevelType w:val="hybridMultilevel"/>
    <w:tmpl w:val="60EC9B10"/>
    <w:lvl w:ilvl="0" w:tplc="5EE276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D0FF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3035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F8C6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0871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2A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E61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0D7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D4E9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73679"/>
    <w:multiLevelType w:val="hybridMultilevel"/>
    <w:tmpl w:val="0696F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FA1836"/>
    <w:multiLevelType w:val="hybridMultilevel"/>
    <w:tmpl w:val="FF86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A5A6C"/>
    <w:multiLevelType w:val="hybridMultilevel"/>
    <w:tmpl w:val="797AA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1A7ED6"/>
    <w:multiLevelType w:val="hybridMultilevel"/>
    <w:tmpl w:val="33AC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26185"/>
    <w:multiLevelType w:val="hybridMultilevel"/>
    <w:tmpl w:val="D584D666"/>
    <w:lvl w:ilvl="0" w:tplc="AAEA4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343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AF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45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64A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2C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D84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866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47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2433E0D"/>
    <w:multiLevelType w:val="hybridMultilevel"/>
    <w:tmpl w:val="F170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3"/>
  </w:num>
  <w:num w:numId="10">
    <w:abstractNumId w:val="8"/>
  </w:num>
  <w:num w:numId="11">
    <w:abstractNumId w:val="6"/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22"/>
    <w:rsid w:val="00002C74"/>
    <w:rsid w:val="00011DD3"/>
    <w:rsid w:val="000601B7"/>
    <w:rsid w:val="00076D51"/>
    <w:rsid w:val="00161427"/>
    <w:rsid w:val="001B62E1"/>
    <w:rsid w:val="001F0162"/>
    <w:rsid w:val="00223373"/>
    <w:rsid w:val="002801D1"/>
    <w:rsid w:val="002A7327"/>
    <w:rsid w:val="002B48CA"/>
    <w:rsid w:val="002B7623"/>
    <w:rsid w:val="002C0AE9"/>
    <w:rsid w:val="002E7AF5"/>
    <w:rsid w:val="002F7250"/>
    <w:rsid w:val="003B1467"/>
    <w:rsid w:val="003D030B"/>
    <w:rsid w:val="003E0E66"/>
    <w:rsid w:val="00401622"/>
    <w:rsid w:val="00413B39"/>
    <w:rsid w:val="004549FE"/>
    <w:rsid w:val="005039D2"/>
    <w:rsid w:val="005B364C"/>
    <w:rsid w:val="00702041"/>
    <w:rsid w:val="00710755"/>
    <w:rsid w:val="00854E40"/>
    <w:rsid w:val="008E6004"/>
    <w:rsid w:val="00905323"/>
    <w:rsid w:val="009166B4"/>
    <w:rsid w:val="0093247D"/>
    <w:rsid w:val="00973BD8"/>
    <w:rsid w:val="00A44B69"/>
    <w:rsid w:val="00A52B30"/>
    <w:rsid w:val="00A950D1"/>
    <w:rsid w:val="00B2709A"/>
    <w:rsid w:val="00B5668A"/>
    <w:rsid w:val="00C305EB"/>
    <w:rsid w:val="00C57241"/>
    <w:rsid w:val="00C72B5C"/>
    <w:rsid w:val="00C86BB8"/>
    <w:rsid w:val="00CE176D"/>
    <w:rsid w:val="00D6569E"/>
    <w:rsid w:val="00D80ABF"/>
    <w:rsid w:val="00D92155"/>
    <w:rsid w:val="00DF1D94"/>
    <w:rsid w:val="00E10E54"/>
    <w:rsid w:val="00E16DF5"/>
    <w:rsid w:val="00E3704F"/>
    <w:rsid w:val="00E50168"/>
    <w:rsid w:val="00EC62F7"/>
    <w:rsid w:val="00F26A1B"/>
    <w:rsid w:val="00F4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A14323-3DAB-4973-8391-6E0F1EA8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622"/>
  </w:style>
  <w:style w:type="paragraph" w:styleId="Footer">
    <w:name w:val="footer"/>
    <w:basedOn w:val="Normal"/>
    <w:link w:val="FooterChar"/>
    <w:uiPriority w:val="99"/>
    <w:unhideWhenUsed/>
    <w:rsid w:val="00401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622"/>
  </w:style>
  <w:style w:type="paragraph" w:styleId="ListParagraph">
    <w:name w:val="List Paragraph"/>
    <w:basedOn w:val="Normal"/>
    <w:uiPriority w:val="34"/>
    <w:qFormat/>
    <w:rsid w:val="004549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E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6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1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7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7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51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Ashley O'Reilly</dc:creator>
  <cp:keywords/>
  <dc:description/>
  <cp:lastModifiedBy>Hughes, Eric</cp:lastModifiedBy>
  <cp:revision>4</cp:revision>
  <cp:lastPrinted>2016-11-07T21:13:00Z</cp:lastPrinted>
  <dcterms:created xsi:type="dcterms:W3CDTF">2016-11-07T21:50:00Z</dcterms:created>
  <dcterms:modified xsi:type="dcterms:W3CDTF">2016-11-09T19:01:00Z</dcterms:modified>
</cp:coreProperties>
</file>