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281DA" w14:textId="77777777" w:rsidR="00D350E2" w:rsidRDefault="00D350E2" w:rsidP="00E46889">
      <w:pPr>
        <w:autoSpaceDE w:val="0"/>
        <w:autoSpaceDN w:val="0"/>
        <w:adjustRightInd w:val="0"/>
        <w:outlineLvl w:val="2"/>
        <w:rPr>
          <w:rFonts w:ascii="Arial Black" w:eastAsia="Arial Unicode MS" w:hAnsi="Arial Black" w:cs="Arial Black"/>
          <w:sz w:val="28"/>
          <w:szCs w:val="28"/>
        </w:rPr>
      </w:pPr>
      <w:bookmarkStart w:id="0" w:name="_Hlk23162153"/>
    </w:p>
    <w:p w14:paraId="75DC7A3C" w14:textId="77777777" w:rsidR="00885D1C" w:rsidRDefault="005A7FD6" w:rsidP="00E46889">
      <w:pPr>
        <w:autoSpaceDE w:val="0"/>
        <w:autoSpaceDN w:val="0"/>
        <w:adjustRightInd w:val="0"/>
        <w:outlineLvl w:val="2"/>
        <w:rPr>
          <w:rFonts w:ascii="Arial Black" w:eastAsia="Arial Unicode MS" w:hAnsi="Arial Black" w:cs="Arial Black"/>
          <w:sz w:val="28"/>
          <w:szCs w:val="28"/>
        </w:rPr>
      </w:pPr>
      <w:proofErr w:type="spellStart"/>
      <w:r>
        <w:rPr>
          <w:rFonts w:ascii="Arial Black" w:eastAsia="Arial Unicode MS" w:hAnsi="Arial Black" w:cs="Arial Black"/>
          <w:sz w:val="28"/>
          <w:szCs w:val="28"/>
        </w:rPr>
        <w:t>Reloder</w:t>
      </w:r>
      <w:proofErr w:type="spellEnd"/>
      <w:r>
        <w:rPr>
          <w:rFonts w:ascii="Arial Black" w:eastAsia="Arial Unicode MS" w:hAnsi="Arial Black" w:cs="Arial Black"/>
          <w:sz w:val="28"/>
          <w:szCs w:val="28"/>
        </w:rPr>
        <w:t xml:space="preserve"> </w:t>
      </w:r>
      <w:r w:rsidR="00BA7721">
        <w:rPr>
          <w:rFonts w:ascii="Arial Black" w:eastAsia="Arial Unicode MS" w:hAnsi="Arial Black" w:cs="Arial Black"/>
          <w:sz w:val="28"/>
          <w:szCs w:val="28"/>
        </w:rPr>
        <w:t xml:space="preserve">TS </w:t>
      </w:r>
      <w:r w:rsidR="0090079C">
        <w:rPr>
          <w:rFonts w:ascii="Arial Black" w:eastAsia="Arial Unicode MS" w:hAnsi="Arial Black" w:cs="Arial Black"/>
          <w:sz w:val="28"/>
          <w:szCs w:val="28"/>
        </w:rPr>
        <w:t>11</w:t>
      </w:r>
    </w:p>
    <w:p w14:paraId="019915EA" w14:textId="69C4A3A2" w:rsidR="00912E2C" w:rsidRPr="00912E2C" w:rsidRDefault="00912E2C" w:rsidP="00912E2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912E2C">
        <w:rPr>
          <w:rFonts w:ascii="Arial" w:hAnsi="Arial" w:cs="Arial"/>
          <w:sz w:val="22"/>
          <w:szCs w:val="22"/>
        </w:rPr>
        <w:t xml:space="preserve">Craft more accurate, consistent varmint and benchrest loads with the new </w:t>
      </w:r>
      <w:proofErr w:type="spellStart"/>
      <w:r w:rsidRPr="00912E2C">
        <w:rPr>
          <w:rFonts w:ascii="Arial" w:hAnsi="Arial" w:cs="Arial"/>
          <w:sz w:val="22"/>
          <w:szCs w:val="22"/>
        </w:rPr>
        <w:t>Reloder</w:t>
      </w:r>
      <w:proofErr w:type="spellEnd"/>
      <w:r w:rsidRPr="00912E2C">
        <w:rPr>
          <w:rFonts w:ascii="Arial" w:hAnsi="Arial" w:cs="Arial"/>
          <w:sz w:val="22"/>
          <w:szCs w:val="22"/>
          <w:vertAlign w:val="superscript"/>
        </w:rPr>
        <w:t>®</w:t>
      </w:r>
      <w:r w:rsidRPr="00912E2C">
        <w:rPr>
          <w:rFonts w:ascii="Arial" w:hAnsi="Arial" w:cs="Arial"/>
          <w:sz w:val="22"/>
          <w:szCs w:val="22"/>
        </w:rPr>
        <w:t xml:space="preserve"> TS 11 from Alliant Powder</w:t>
      </w:r>
      <w:r w:rsidRPr="00912E2C">
        <w:rPr>
          <w:rFonts w:ascii="Arial" w:hAnsi="Arial" w:cs="Arial"/>
          <w:sz w:val="22"/>
          <w:szCs w:val="22"/>
          <w:vertAlign w:val="superscript"/>
        </w:rPr>
        <w:t>®</w:t>
      </w:r>
      <w:r w:rsidRPr="00912E2C">
        <w:rPr>
          <w:rFonts w:ascii="Arial" w:hAnsi="Arial" w:cs="Arial"/>
          <w:sz w:val="22"/>
          <w:szCs w:val="22"/>
        </w:rPr>
        <w:t>. The propellant’s sophisticated TZ</w:t>
      </w:r>
      <w:r w:rsidRPr="00912E2C">
        <w:rPr>
          <w:rFonts w:ascii="Arial" w:hAnsi="Arial" w:cs="Arial"/>
          <w:sz w:val="22"/>
          <w:szCs w:val="22"/>
          <w:vertAlign w:val="superscript"/>
        </w:rPr>
        <w:t>®</w:t>
      </w:r>
      <w:r w:rsidRPr="00912E2C">
        <w:rPr>
          <w:rFonts w:ascii="Arial" w:hAnsi="Arial" w:cs="Arial"/>
          <w:sz w:val="22"/>
          <w:szCs w:val="22"/>
        </w:rPr>
        <w:t xml:space="preserve"> technology manipulates the response of the material and resists the natural tendency to generate more pressure at higher temperatures and less pressure at lower temperatures. As a result, it delivers extremely consistent velocities across the temperature spectrum. </w:t>
      </w:r>
      <w:proofErr w:type="spellStart"/>
      <w:r w:rsidRPr="00912E2C">
        <w:rPr>
          <w:rFonts w:ascii="Arial" w:hAnsi="Arial" w:cs="Arial"/>
          <w:sz w:val="22"/>
          <w:szCs w:val="22"/>
        </w:rPr>
        <w:t>Reloder</w:t>
      </w:r>
      <w:proofErr w:type="spellEnd"/>
      <w:r w:rsidRPr="00912E2C">
        <w:rPr>
          <w:rFonts w:ascii="Arial" w:hAnsi="Arial" w:cs="Arial"/>
          <w:sz w:val="22"/>
          <w:szCs w:val="22"/>
        </w:rPr>
        <w:t xml:space="preserve"> TS 11 contains no </w:t>
      </w:r>
      <w:proofErr w:type="spellStart"/>
      <w:r w:rsidRPr="00912E2C">
        <w:rPr>
          <w:rFonts w:ascii="Arial" w:hAnsi="Arial" w:cs="Arial"/>
          <w:sz w:val="22"/>
          <w:szCs w:val="22"/>
        </w:rPr>
        <w:t>dinitrotoluene</w:t>
      </w:r>
      <w:proofErr w:type="spellEnd"/>
      <w:r w:rsidRPr="00912E2C">
        <w:rPr>
          <w:rFonts w:ascii="Arial" w:hAnsi="Arial" w:cs="Arial"/>
          <w:sz w:val="22"/>
          <w:szCs w:val="22"/>
        </w:rPr>
        <w:t xml:space="preserve"> or phthalate</w:t>
      </w:r>
      <w:r>
        <w:rPr>
          <w:rFonts w:ascii="Arial" w:hAnsi="Arial" w:cs="Arial"/>
          <w:sz w:val="22"/>
          <w:szCs w:val="22"/>
        </w:rPr>
        <w:t>-</w:t>
      </w:r>
      <w:r w:rsidRPr="00912E2C">
        <w:rPr>
          <w:rFonts w:ascii="Arial" w:hAnsi="Arial" w:cs="Arial"/>
          <w:sz w:val="22"/>
          <w:szCs w:val="22"/>
        </w:rPr>
        <w:t xml:space="preserve">based deterrents, so it is REACH-compliant. The patented </w:t>
      </w:r>
      <w:proofErr w:type="spellStart"/>
      <w:r w:rsidRPr="00912E2C">
        <w:rPr>
          <w:rFonts w:ascii="Arial" w:hAnsi="Arial" w:cs="Arial"/>
          <w:sz w:val="22"/>
          <w:szCs w:val="22"/>
        </w:rPr>
        <w:t>decoppering</w:t>
      </w:r>
      <w:proofErr w:type="spellEnd"/>
      <w:r w:rsidRPr="00912E2C">
        <w:rPr>
          <w:rFonts w:ascii="Arial" w:hAnsi="Arial" w:cs="Arial"/>
          <w:sz w:val="22"/>
          <w:szCs w:val="22"/>
        </w:rPr>
        <w:t xml:space="preserve"> agent helps keep copper from building up in the bore, so you shoot more and clean less.</w:t>
      </w:r>
    </w:p>
    <w:p w14:paraId="058F8E4F" w14:textId="77777777" w:rsidR="00912E2C" w:rsidRPr="00912E2C" w:rsidRDefault="00912E2C" w:rsidP="00912E2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0F5612ED" w14:textId="77777777" w:rsidR="00BC7984" w:rsidRDefault="00BC7984" w:rsidP="00802B74">
      <w:pPr>
        <w:autoSpaceDE w:val="0"/>
        <w:autoSpaceDN w:val="0"/>
        <w:adjustRightInd w:val="0"/>
        <w:rPr>
          <w:rFonts w:ascii="Arial Black" w:eastAsia="Arial Unicode MS" w:hAnsi="Arial Black" w:cs="Arial Black"/>
          <w:color w:val="000000"/>
        </w:rPr>
      </w:pPr>
      <w:r>
        <w:rPr>
          <w:rFonts w:ascii="Arial Black" w:eastAsia="Arial Unicode MS" w:hAnsi="Arial Black" w:cs="Arial Black"/>
          <w:color w:val="000000"/>
        </w:rPr>
        <w:t xml:space="preserve">Features &amp; Benefits </w:t>
      </w:r>
    </w:p>
    <w:bookmarkEnd w:id="0"/>
    <w:p w14:paraId="24E414CF" w14:textId="6E5EF8C0" w:rsidR="00912E2C" w:rsidRPr="00912E2C" w:rsidRDefault="00912E2C" w:rsidP="00912E2C">
      <w:pPr>
        <w:numPr>
          <w:ilvl w:val="0"/>
          <w:numId w:val="44"/>
        </w:numPr>
        <w:tabs>
          <w:tab w:val="left" w:pos="1350"/>
          <w:tab w:val="left" w:pos="5850"/>
          <w:tab w:val="left" w:pos="819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912E2C">
        <w:rPr>
          <w:rFonts w:ascii="Arial" w:hAnsi="Arial" w:cs="Arial"/>
          <w:sz w:val="22"/>
          <w:szCs w:val="22"/>
        </w:rPr>
        <w:t>Extremely temperature stable</w:t>
      </w:r>
    </w:p>
    <w:p w14:paraId="5CFF054A" w14:textId="7A9247F8" w:rsidR="00912E2C" w:rsidRPr="00912E2C" w:rsidRDefault="00912E2C" w:rsidP="00912E2C">
      <w:pPr>
        <w:numPr>
          <w:ilvl w:val="0"/>
          <w:numId w:val="44"/>
        </w:numPr>
        <w:tabs>
          <w:tab w:val="left" w:pos="1350"/>
          <w:tab w:val="left" w:pos="5850"/>
          <w:tab w:val="left" w:pos="819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912E2C">
        <w:rPr>
          <w:rFonts w:ascii="Arial" w:hAnsi="Arial" w:cs="Arial"/>
          <w:sz w:val="22"/>
          <w:szCs w:val="22"/>
        </w:rPr>
        <w:t>Formulation is ideal for use in varmint loads</w:t>
      </w:r>
    </w:p>
    <w:p w14:paraId="3E7ADBA6" w14:textId="1FAA7AC6" w:rsidR="00912E2C" w:rsidRPr="00912E2C" w:rsidRDefault="00912E2C" w:rsidP="00912E2C">
      <w:pPr>
        <w:numPr>
          <w:ilvl w:val="0"/>
          <w:numId w:val="44"/>
        </w:numPr>
        <w:tabs>
          <w:tab w:val="left" w:pos="1350"/>
          <w:tab w:val="left" w:pos="5850"/>
          <w:tab w:val="left" w:pos="819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912E2C">
        <w:rPr>
          <w:rFonts w:ascii="Arial" w:hAnsi="Arial" w:cs="Arial"/>
          <w:sz w:val="22"/>
          <w:szCs w:val="22"/>
        </w:rPr>
        <w:t>Excellent burn speed for short-range benchrest applications</w:t>
      </w:r>
    </w:p>
    <w:p w14:paraId="0A493B23" w14:textId="059D30E4" w:rsidR="00912E2C" w:rsidRPr="00912E2C" w:rsidRDefault="00912E2C" w:rsidP="00912E2C">
      <w:pPr>
        <w:numPr>
          <w:ilvl w:val="0"/>
          <w:numId w:val="44"/>
        </w:numPr>
        <w:tabs>
          <w:tab w:val="left" w:pos="1350"/>
          <w:tab w:val="left" w:pos="5850"/>
          <w:tab w:val="left" w:pos="819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912E2C">
        <w:rPr>
          <w:rFonts w:ascii="Arial" w:hAnsi="Arial" w:cs="Arial"/>
          <w:sz w:val="22"/>
          <w:szCs w:val="22"/>
        </w:rPr>
        <w:t>Contains de-coppering agent</w:t>
      </w:r>
    </w:p>
    <w:p w14:paraId="366E5A4C" w14:textId="37801A65" w:rsidR="00912E2C" w:rsidRPr="00912E2C" w:rsidRDefault="00912E2C" w:rsidP="00912E2C">
      <w:pPr>
        <w:numPr>
          <w:ilvl w:val="0"/>
          <w:numId w:val="44"/>
        </w:numPr>
        <w:tabs>
          <w:tab w:val="left" w:pos="1350"/>
          <w:tab w:val="left" w:pos="5850"/>
          <w:tab w:val="left" w:pos="819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912E2C">
        <w:rPr>
          <w:rFonts w:ascii="Arial" w:hAnsi="Arial" w:cs="Arial"/>
          <w:sz w:val="22"/>
          <w:szCs w:val="22"/>
        </w:rPr>
        <w:t>Excellent lot-to-lot consistency</w:t>
      </w:r>
    </w:p>
    <w:p w14:paraId="5F4EB734" w14:textId="636B6C87" w:rsidR="00802B74" w:rsidRPr="00912E2C" w:rsidRDefault="00912E2C" w:rsidP="00912E2C">
      <w:pPr>
        <w:numPr>
          <w:ilvl w:val="0"/>
          <w:numId w:val="44"/>
        </w:numPr>
        <w:tabs>
          <w:tab w:val="left" w:pos="1350"/>
          <w:tab w:val="left" w:pos="5850"/>
          <w:tab w:val="left" w:pos="8190"/>
        </w:tabs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</w:rPr>
      </w:pPr>
      <w:r w:rsidRPr="00912E2C">
        <w:rPr>
          <w:rFonts w:ascii="Arial" w:hAnsi="Arial" w:cs="Arial"/>
          <w:sz w:val="22"/>
          <w:szCs w:val="22"/>
        </w:rPr>
        <w:t>REACH-compliant</w:t>
      </w:r>
    </w:p>
    <w:p w14:paraId="2B2F6E8E" w14:textId="77777777" w:rsidR="00912E2C" w:rsidRDefault="00912E2C" w:rsidP="00912E2C">
      <w:pPr>
        <w:tabs>
          <w:tab w:val="left" w:pos="1350"/>
          <w:tab w:val="left" w:pos="5850"/>
          <w:tab w:val="left" w:pos="8190"/>
        </w:tabs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</w:rPr>
      </w:pPr>
    </w:p>
    <w:p w14:paraId="69D73B60" w14:textId="68DB0AD7" w:rsidR="00BC7984" w:rsidRDefault="00381E0B" w:rsidP="003E0487">
      <w:pPr>
        <w:tabs>
          <w:tab w:val="left" w:pos="3060"/>
          <w:tab w:val="left" w:pos="8460"/>
        </w:tabs>
        <w:autoSpaceDE w:val="0"/>
        <w:autoSpaceDN w:val="0"/>
        <w:adjustRightInd w:val="0"/>
        <w:rPr>
          <w:rFonts w:ascii="Arial Black" w:eastAsia="Arial Unicode MS" w:hAnsi="Arial Black" w:cs="Arial Black"/>
          <w:color w:val="000000"/>
        </w:rPr>
      </w:pPr>
      <w:r>
        <w:rPr>
          <w:rFonts w:ascii="Arial Black" w:eastAsia="Arial Unicode MS" w:hAnsi="Arial Black" w:cs="Arial Black"/>
          <w:color w:val="000000"/>
        </w:rPr>
        <w:t>Part No.</w:t>
      </w:r>
      <w:r w:rsidR="00A92D72">
        <w:rPr>
          <w:rFonts w:ascii="Arial Black" w:eastAsia="Arial Unicode MS" w:hAnsi="Arial Black" w:cs="Arial Black"/>
          <w:color w:val="000000"/>
        </w:rPr>
        <w:tab/>
      </w:r>
      <w:r w:rsidR="00BC7984">
        <w:rPr>
          <w:rFonts w:ascii="Arial Black" w:eastAsia="Arial Unicode MS" w:hAnsi="Arial Black" w:cs="Arial Black"/>
          <w:color w:val="000000"/>
        </w:rPr>
        <w:t>Description</w:t>
      </w:r>
      <w:r w:rsidR="003E0487">
        <w:rPr>
          <w:rFonts w:ascii="Arial Black" w:eastAsia="Arial Unicode MS" w:hAnsi="Arial Black" w:cs="Arial Black"/>
          <w:color w:val="000000"/>
        </w:rPr>
        <w:tab/>
        <w:t>MSRP</w:t>
      </w:r>
      <w:r w:rsidR="00A92D72">
        <w:rPr>
          <w:rFonts w:ascii="Arial Black" w:eastAsia="Arial Unicode MS" w:hAnsi="Arial Black" w:cs="Arial Black"/>
          <w:color w:val="000000"/>
        </w:rPr>
        <w:tab/>
      </w:r>
    </w:p>
    <w:p w14:paraId="010DCAE3" w14:textId="3699C4C8" w:rsidR="00D350E2" w:rsidRPr="00D350E2" w:rsidRDefault="001A1EF4" w:rsidP="003E0487">
      <w:pPr>
        <w:tabs>
          <w:tab w:val="left" w:pos="3060"/>
          <w:tab w:val="left" w:pos="846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A1EF4">
        <w:rPr>
          <w:rFonts w:ascii="Arial" w:hAnsi="Arial" w:cs="Arial"/>
          <w:sz w:val="22"/>
          <w:szCs w:val="22"/>
        </w:rPr>
        <w:t>15100</w:t>
      </w:r>
      <w:r w:rsidR="0090079C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ab/>
      </w:r>
      <w:proofErr w:type="spellStart"/>
      <w:r w:rsidR="00D350E2">
        <w:rPr>
          <w:rFonts w:ascii="Arial" w:hAnsi="Arial" w:cs="Arial"/>
          <w:sz w:val="22"/>
          <w:szCs w:val="22"/>
        </w:rPr>
        <w:t>Reloder</w:t>
      </w:r>
      <w:proofErr w:type="spellEnd"/>
      <w:r w:rsidR="00D350E2">
        <w:rPr>
          <w:rFonts w:ascii="Arial" w:hAnsi="Arial" w:cs="Arial"/>
          <w:sz w:val="22"/>
          <w:szCs w:val="22"/>
        </w:rPr>
        <w:t xml:space="preserve"> </w:t>
      </w:r>
      <w:r w:rsidR="00BA7721">
        <w:rPr>
          <w:rFonts w:ascii="Arial" w:hAnsi="Arial" w:cs="Arial"/>
          <w:sz w:val="22"/>
          <w:szCs w:val="22"/>
        </w:rPr>
        <w:t xml:space="preserve">TS </w:t>
      </w:r>
      <w:r w:rsidR="0090079C">
        <w:rPr>
          <w:rFonts w:ascii="Arial" w:hAnsi="Arial" w:cs="Arial"/>
          <w:sz w:val="22"/>
          <w:szCs w:val="22"/>
        </w:rPr>
        <w:t>11</w:t>
      </w:r>
      <w:r w:rsidR="00D350E2">
        <w:rPr>
          <w:rFonts w:ascii="Arial" w:hAnsi="Arial" w:cs="Arial"/>
          <w:sz w:val="22"/>
          <w:szCs w:val="22"/>
        </w:rPr>
        <w:t xml:space="preserve"> </w:t>
      </w:r>
      <w:r w:rsidR="00D350E2" w:rsidRPr="00D350E2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-pound canister</w:t>
      </w:r>
      <w:r w:rsidR="003E0487">
        <w:rPr>
          <w:rFonts w:ascii="Arial" w:hAnsi="Arial" w:cs="Arial"/>
          <w:sz w:val="22"/>
          <w:szCs w:val="22"/>
        </w:rPr>
        <w:tab/>
        <w:t>$44.99</w:t>
      </w:r>
    </w:p>
    <w:p w14:paraId="5478C372" w14:textId="2397D4CD" w:rsidR="00086E36" w:rsidRDefault="001A1EF4" w:rsidP="003E0487">
      <w:pPr>
        <w:tabs>
          <w:tab w:val="left" w:pos="3060"/>
          <w:tab w:val="left" w:pos="846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A1EF4">
        <w:rPr>
          <w:rFonts w:ascii="Arial" w:hAnsi="Arial" w:cs="Arial"/>
          <w:sz w:val="22"/>
          <w:szCs w:val="22"/>
        </w:rPr>
        <w:t>15100</w:t>
      </w:r>
      <w:r w:rsidR="0090079C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Reloder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BA7721">
        <w:rPr>
          <w:rFonts w:ascii="Arial" w:hAnsi="Arial" w:cs="Arial"/>
          <w:sz w:val="22"/>
          <w:szCs w:val="22"/>
        </w:rPr>
        <w:t xml:space="preserve">TS </w:t>
      </w:r>
      <w:r w:rsidR="0090079C">
        <w:rPr>
          <w:rFonts w:ascii="Arial" w:hAnsi="Arial" w:cs="Arial"/>
          <w:sz w:val="22"/>
          <w:szCs w:val="22"/>
        </w:rPr>
        <w:t>11 8</w:t>
      </w:r>
      <w:r>
        <w:rPr>
          <w:rFonts w:ascii="Arial" w:hAnsi="Arial" w:cs="Arial"/>
          <w:sz w:val="22"/>
          <w:szCs w:val="22"/>
        </w:rPr>
        <w:t>-pound canister</w:t>
      </w:r>
      <w:r w:rsidR="003E0487">
        <w:rPr>
          <w:rFonts w:ascii="Arial" w:hAnsi="Arial" w:cs="Arial"/>
          <w:sz w:val="22"/>
          <w:szCs w:val="22"/>
        </w:rPr>
        <w:tab/>
        <w:t>$335.99</w:t>
      </w:r>
    </w:p>
    <w:p w14:paraId="3E0B55C0" w14:textId="6511689C" w:rsidR="00BF55C5" w:rsidRDefault="00FC6A2E" w:rsidP="00086E36">
      <w:pPr>
        <w:tabs>
          <w:tab w:val="left" w:pos="3060"/>
          <w:tab w:val="left" w:pos="8460"/>
        </w:tabs>
        <w:autoSpaceDE w:val="0"/>
        <w:autoSpaceDN w:val="0"/>
        <w:adjustRightInd w:val="0"/>
        <w:jc w:val="center"/>
        <w:rPr>
          <w:rFonts w:ascii="Arial" w:eastAsia="Arial Unicode MS" w:hAnsi="Arial" w:cs="Arial"/>
          <w:sz w:val="16"/>
          <w:szCs w:val="16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FACA496" wp14:editId="7DC84812">
            <wp:extent cx="1631950" cy="3311033"/>
            <wp:effectExtent l="0" t="0" r="6350" b="3810"/>
            <wp:docPr id="1" name="Picture 1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084" cy="332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72427" w14:textId="0781D619" w:rsidR="00912E2C" w:rsidRDefault="00912E2C" w:rsidP="00912E2C">
      <w:pPr>
        <w:autoSpaceDE w:val="0"/>
        <w:autoSpaceDN w:val="0"/>
        <w:adjustRightInd w:val="0"/>
        <w:rPr>
          <w:rFonts w:ascii="Arial" w:eastAsia="Arial Unicode MS" w:hAnsi="Arial" w:cs="Arial"/>
          <w:sz w:val="16"/>
          <w:szCs w:val="16"/>
        </w:rPr>
      </w:pPr>
      <w:r w:rsidRPr="00912E2C">
        <w:rPr>
          <w:rFonts w:ascii="Arial" w:hAnsi="Arial" w:cs="Arial"/>
          <w:sz w:val="16"/>
          <w:szCs w:val="16"/>
        </w:rPr>
        <w:t xml:space="preserve">TZ is a registered trademark of EURENCO </w:t>
      </w:r>
      <w:proofErr w:type="spellStart"/>
      <w:r w:rsidRPr="00912E2C">
        <w:rPr>
          <w:rFonts w:ascii="Arial" w:hAnsi="Arial" w:cs="Arial"/>
          <w:sz w:val="16"/>
          <w:szCs w:val="16"/>
        </w:rPr>
        <w:t>Bofors</w:t>
      </w:r>
      <w:proofErr w:type="spellEnd"/>
      <w:r w:rsidRPr="00912E2C">
        <w:rPr>
          <w:rFonts w:ascii="Arial" w:hAnsi="Arial" w:cs="Arial"/>
          <w:sz w:val="16"/>
          <w:szCs w:val="16"/>
        </w:rPr>
        <w:t xml:space="preserve"> AB</w:t>
      </w:r>
    </w:p>
    <w:sectPr w:rsidR="00912E2C" w:rsidSect="00234505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C69A4" w14:textId="77777777" w:rsidR="006D7B6C" w:rsidRDefault="006D7B6C">
      <w:r>
        <w:separator/>
      </w:r>
    </w:p>
  </w:endnote>
  <w:endnote w:type="continuationSeparator" w:id="0">
    <w:p w14:paraId="0BC6D5E4" w14:textId="77777777" w:rsidR="006D7B6C" w:rsidRDefault="006D7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7021D" w14:textId="571D09FC" w:rsidR="00BC7984" w:rsidRDefault="00D51646" w:rsidP="00234505">
    <w:pPr>
      <w:pStyle w:val="Footer"/>
      <w:tabs>
        <w:tab w:val="clear" w:pos="4320"/>
        <w:tab w:val="clear" w:pos="8640"/>
      </w:tabs>
      <w:ind w:left="-1080"/>
    </w:pPr>
    <w:r>
      <w:rPr>
        <w:noProof/>
      </w:rPr>
      <w:drawing>
        <wp:inline distT="0" distB="0" distL="0" distR="0" wp14:anchorId="67529061" wp14:editId="0FB46792">
          <wp:extent cx="7779434" cy="1003300"/>
          <wp:effectExtent l="0" t="0" r="0" b="635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6376" cy="1004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588B8" w14:textId="77777777" w:rsidR="006D7B6C" w:rsidRDefault="006D7B6C">
      <w:r>
        <w:separator/>
      </w:r>
    </w:p>
  </w:footnote>
  <w:footnote w:type="continuationSeparator" w:id="0">
    <w:p w14:paraId="47301BB8" w14:textId="77777777" w:rsidR="006D7B6C" w:rsidRDefault="006D7B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78005" w14:textId="5E216FA5" w:rsidR="00BC7984" w:rsidRPr="002C655E" w:rsidRDefault="00D51646" w:rsidP="00D350E2">
    <w:pPr>
      <w:pStyle w:val="Header"/>
      <w:ind w:left="-1080"/>
      <w:rPr>
        <w:rFonts w:ascii="Arial" w:hAnsi="Arial" w:cs="Arial"/>
        <w:sz w:val="16"/>
      </w:rPr>
    </w:pPr>
    <w:r>
      <w:rPr>
        <w:rFonts w:ascii="Arial Black" w:hAnsi="Arial Black"/>
        <w:bCs/>
        <w:i/>
        <w:noProof/>
        <w:sz w:val="44"/>
      </w:rPr>
      <w:drawing>
        <wp:inline distT="0" distB="0" distL="0" distR="0" wp14:anchorId="2CC2EF76" wp14:editId="567DF902">
          <wp:extent cx="7785463" cy="1892300"/>
          <wp:effectExtent l="0" t="0" r="635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989" cy="18938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543281B4"/>
    <w:lvl w:ilvl="0">
      <w:numFmt w:val="bullet"/>
      <w:lvlText w:val="*"/>
      <w:lvlJc w:val="left"/>
    </w:lvl>
  </w:abstractNum>
  <w:abstractNum w:abstractNumId="1" w15:restartNumberingAfterBreak="0">
    <w:nsid w:val="033E112E"/>
    <w:multiLevelType w:val="hybridMultilevel"/>
    <w:tmpl w:val="DEC00256"/>
    <w:lvl w:ilvl="0" w:tplc="F592AD4C">
      <w:start w:val="9452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DD316F"/>
    <w:multiLevelType w:val="multilevel"/>
    <w:tmpl w:val="52A84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C9C6868"/>
    <w:multiLevelType w:val="hybridMultilevel"/>
    <w:tmpl w:val="30965C70"/>
    <w:lvl w:ilvl="0" w:tplc="C17678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F0D2A33"/>
    <w:multiLevelType w:val="hybridMultilevel"/>
    <w:tmpl w:val="46FEF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E47BD8"/>
    <w:multiLevelType w:val="hybridMultilevel"/>
    <w:tmpl w:val="CB32B2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144CA9"/>
    <w:multiLevelType w:val="hybridMultilevel"/>
    <w:tmpl w:val="8AD812A2"/>
    <w:lvl w:ilvl="0" w:tplc="076AE4B4">
      <w:start w:val="9542"/>
      <w:numFmt w:val="decimal"/>
      <w:lvlText w:val="%1"/>
      <w:lvlJc w:val="left"/>
      <w:pPr>
        <w:tabs>
          <w:tab w:val="num" w:pos="1620"/>
        </w:tabs>
        <w:ind w:left="162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1D0634BB"/>
    <w:multiLevelType w:val="hybridMultilevel"/>
    <w:tmpl w:val="AF422994"/>
    <w:lvl w:ilvl="0" w:tplc="8218544E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9B18FA"/>
    <w:multiLevelType w:val="hybridMultilevel"/>
    <w:tmpl w:val="E4CCE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FD194F"/>
    <w:multiLevelType w:val="hybridMultilevel"/>
    <w:tmpl w:val="79841A4C"/>
    <w:lvl w:ilvl="0" w:tplc="1DD83D98">
      <w:start w:val="9452"/>
      <w:numFmt w:val="decimal"/>
      <w:lvlText w:val="%1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2D3C0EE1"/>
    <w:multiLevelType w:val="hybridMultilevel"/>
    <w:tmpl w:val="DEE217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094FE9"/>
    <w:multiLevelType w:val="hybridMultilevel"/>
    <w:tmpl w:val="AE464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794EDF"/>
    <w:multiLevelType w:val="hybridMultilevel"/>
    <w:tmpl w:val="1F56A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26E6729"/>
    <w:multiLevelType w:val="hybridMultilevel"/>
    <w:tmpl w:val="DF3230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153657"/>
    <w:multiLevelType w:val="hybridMultilevel"/>
    <w:tmpl w:val="5D341D1A"/>
    <w:lvl w:ilvl="0" w:tplc="65A27F9E">
      <w:start w:val="909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4E20C11"/>
    <w:multiLevelType w:val="hybridMultilevel"/>
    <w:tmpl w:val="2A2428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14D9D"/>
    <w:multiLevelType w:val="hybridMultilevel"/>
    <w:tmpl w:val="77BE16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516F59"/>
    <w:multiLevelType w:val="hybridMultilevel"/>
    <w:tmpl w:val="D3F03D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E8B20CC"/>
    <w:multiLevelType w:val="hybridMultilevel"/>
    <w:tmpl w:val="811A2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3C7B6F"/>
    <w:multiLevelType w:val="hybridMultilevel"/>
    <w:tmpl w:val="650A8C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53A045C"/>
    <w:multiLevelType w:val="hybridMultilevel"/>
    <w:tmpl w:val="BDEC8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57C6319"/>
    <w:multiLevelType w:val="hybridMultilevel"/>
    <w:tmpl w:val="218E92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5F0949"/>
    <w:multiLevelType w:val="hybridMultilevel"/>
    <w:tmpl w:val="E404F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A15951"/>
    <w:multiLevelType w:val="hybridMultilevel"/>
    <w:tmpl w:val="62D01A94"/>
    <w:lvl w:ilvl="0" w:tplc="AB066F2A"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Maiandra GD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431495"/>
    <w:multiLevelType w:val="hybridMultilevel"/>
    <w:tmpl w:val="73CE420E"/>
    <w:lvl w:ilvl="0" w:tplc="AB066F2A"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D27498"/>
    <w:multiLevelType w:val="hybridMultilevel"/>
    <w:tmpl w:val="94BC936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E9721B"/>
    <w:multiLevelType w:val="hybridMultilevel"/>
    <w:tmpl w:val="67F21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29540B"/>
    <w:multiLevelType w:val="hybridMultilevel"/>
    <w:tmpl w:val="F4E0CB7A"/>
    <w:lvl w:ilvl="0" w:tplc="7DE83B18">
      <w:start w:val="1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eastAsia="Times New Roman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2A6C61"/>
    <w:multiLevelType w:val="hybridMultilevel"/>
    <w:tmpl w:val="E4308472"/>
    <w:lvl w:ilvl="0" w:tplc="33D62AF2">
      <w:start w:val="9091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DDD21AF"/>
    <w:multiLevelType w:val="hybridMultilevel"/>
    <w:tmpl w:val="D5F239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4B2008"/>
    <w:multiLevelType w:val="hybridMultilevel"/>
    <w:tmpl w:val="3EBC39EA"/>
    <w:lvl w:ilvl="0" w:tplc="CA164262">
      <w:start w:val="9090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41B2211"/>
    <w:multiLevelType w:val="hybridMultilevel"/>
    <w:tmpl w:val="53CABC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F213A3"/>
    <w:multiLevelType w:val="hybridMultilevel"/>
    <w:tmpl w:val="33A460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B130852"/>
    <w:multiLevelType w:val="hybridMultilevel"/>
    <w:tmpl w:val="CAD2805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A74CCA"/>
    <w:multiLevelType w:val="hybridMultilevel"/>
    <w:tmpl w:val="617AD9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F3D5815"/>
    <w:multiLevelType w:val="hybridMultilevel"/>
    <w:tmpl w:val="C5B427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BA4C88"/>
    <w:multiLevelType w:val="hybridMultilevel"/>
    <w:tmpl w:val="8F58C524"/>
    <w:lvl w:ilvl="0" w:tplc="036C87FE">
      <w:start w:val="946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71440035"/>
    <w:multiLevelType w:val="hybridMultilevel"/>
    <w:tmpl w:val="3C3AD0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813C94"/>
    <w:multiLevelType w:val="hybridMultilevel"/>
    <w:tmpl w:val="771CD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1A355D4"/>
    <w:multiLevelType w:val="hybridMultilevel"/>
    <w:tmpl w:val="E38CE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9D5E06"/>
    <w:multiLevelType w:val="hybridMultilevel"/>
    <w:tmpl w:val="FB6C1AE0"/>
    <w:lvl w:ilvl="0" w:tplc="B68CBD98">
      <w:start w:val="9452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E46059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290327050">
    <w:abstractNumId w:val="33"/>
  </w:num>
  <w:num w:numId="2" w16cid:durableId="1258558199">
    <w:abstractNumId w:val="13"/>
  </w:num>
  <w:num w:numId="3" w16cid:durableId="858281099">
    <w:abstractNumId w:val="25"/>
  </w:num>
  <w:num w:numId="4" w16cid:durableId="776604328">
    <w:abstractNumId w:val="41"/>
  </w:num>
  <w:num w:numId="5" w16cid:durableId="136191810">
    <w:abstractNumId w:val="28"/>
  </w:num>
  <w:num w:numId="6" w16cid:durableId="1826044924">
    <w:abstractNumId w:val="14"/>
  </w:num>
  <w:num w:numId="7" w16cid:durableId="79303786">
    <w:abstractNumId w:val="1"/>
  </w:num>
  <w:num w:numId="8" w16cid:durableId="138340425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09363120">
    <w:abstractNumId w:val="40"/>
  </w:num>
  <w:num w:numId="10" w16cid:durableId="655841597">
    <w:abstractNumId w:val="9"/>
  </w:num>
  <w:num w:numId="11" w16cid:durableId="1300845111">
    <w:abstractNumId w:val="30"/>
  </w:num>
  <w:num w:numId="12" w16cid:durableId="1028067576">
    <w:abstractNumId w:val="6"/>
  </w:num>
  <w:num w:numId="13" w16cid:durableId="1030423172">
    <w:abstractNumId w:val="3"/>
  </w:num>
  <w:num w:numId="14" w16cid:durableId="608784304">
    <w:abstractNumId w:val="36"/>
  </w:num>
  <w:num w:numId="15" w16cid:durableId="1378168684">
    <w:abstractNumId w:val="21"/>
  </w:num>
  <w:num w:numId="16" w16cid:durableId="121577022">
    <w:abstractNumId w:val="37"/>
  </w:num>
  <w:num w:numId="17" w16cid:durableId="1600944078">
    <w:abstractNumId w:val="16"/>
  </w:num>
  <w:num w:numId="18" w16cid:durableId="1879970757">
    <w:abstractNumId w:val="31"/>
  </w:num>
  <w:num w:numId="19" w16cid:durableId="252444790">
    <w:abstractNumId w:val="29"/>
  </w:num>
  <w:num w:numId="20" w16cid:durableId="1277328924">
    <w:abstractNumId w:val="5"/>
  </w:num>
  <w:num w:numId="21" w16cid:durableId="1366297232">
    <w:abstractNumId w:val="35"/>
  </w:num>
  <w:num w:numId="22" w16cid:durableId="1660307608">
    <w:abstractNumId w:val="15"/>
  </w:num>
  <w:num w:numId="23" w16cid:durableId="617298697">
    <w:abstractNumId w:val="24"/>
  </w:num>
  <w:num w:numId="24" w16cid:durableId="2006854686">
    <w:abstractNumId w:val="2"/>
  </w:num>
  <w:num w:numId="25" w16cid:durableId="109956685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16750198">
    <w:abstractNumId w:val="27"/>
  </w:num>
  <w:num w:numId="27" w16cid:durableId="202678669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8" w16cid:durableId="141801711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1030983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50821421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92421812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347947665">
    <w:abstractNumId w:val="23"/>
  </w:num>
  <w:num w:numId="33" w16cid:durableId="6927879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83953752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22441240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526164976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910384003">
    <w:abstractNumId w:val="22"/>
  </w:num>
  <w:num w:numId="38" w16cid:durableId="981808281">
    <w:abstractNumId w:val="18"/>
  </w:num>
  <w:num w:numId="39" w16cid:durableId="235672005">
    <w:abstractNumId w:val="26"/>
  </w:num>
  <w:num w:numId="40" w16cid:durableId="1484203550">
    <w:abstractNumId w:val="7"/>
  </w:num>
  <w:num w:numId="41" w16cid:durableId="395595159">
    <w:abstractNumId w:val="39"/>
  </w:num>
  <w:num w:numId="42" w16cid:durableId="1481266227">
    <w:abstractNumId w:val="39"/>
  </w:num>
  <w:num w:numId="43" w16cid:durableId="45372254">
    <w:abstractNumId w:val="8"/>
  </w:num>
  <w:num w:numId="44" w16cid:durableId="123883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C99"/>
    <w:rsid w:val="00004AB8"/>
    <w:rsid w:val="000078EF"/>
    <w:rsid w:val="0000793D"/>
    <w:rsid w:val="000168BC"/>
    <w:rsid w:val="00016D09"/>
    <w:rsid w:val="0002678B"/>
    <w:rsid w:val="00027FEB"/>
    <w:rsid w:val="00034CAA"/>
    <w:rsid w:val="000459E2"/>
    <w:rsid w:val="00053C45"/>
    <w:rsid w:val="000562ED"/>
    <w:rsid w:val="0006145D"/>
    <w:rsid w:val="0006391F"/>
    <w:rsid w:val="00064A56"/>
    <w:rsid w:val="00070688"/>
    <w:rsid w:val="00083E11"/>
    <w:rsid w:val="0008505A"/>
    <w:rsid w:val="00086E36"/>
    <w:rsid w:val="00090673"/>
    <w:rsid w:val="00090A89"/>
    <w:rsid w:val="000961D7"/>
    <w:rsid w:val="00096CB3"/>
    <w:rsid w:val="000B2B8B"/>
    <w:rsid w:val="000B78A3"/>
    <w:rsid w:val="000C30A6"/>
    <w:rsid w:val="000C3764"/>
    <w:rsid w:val="000D01A3"/>
    <w:rsid w:val="000D1630"/>
    <w:rsid w:val="000D3B26"/>
    <w:rsid w:val="000E5DFF"/>
    <w:rsid w:val="000F24C2"/>
    <w:rsid w:val="000F37A6"/>
    <w:rsid w:val="000F3B8A"/>
    <w:rsid w:val="000F4244"/>
    <w:rsid w:val="000F4717"/>
    <w:rsid w:val="00100141"/>
    <w:rsid w:val="0010376C"/>
    <w:rsid w:val="00103BFB"/>
    <w:rsid w:val="00120F28"/>
    <w:rsid w:val="00132C49"/>
    <w:rsid w:val="001338E9"/>
    <w:rsid w:val="00137C0D"/>
    <w:rsid w:val="00140F78"/>
    <w:rsid w:val="0014340D"/>
    <w:rsid w:val="00146A8B"/>
    <w:rsid w:val="001473AD"/>
    <w:rsid w:val="001573C7"/>
    <w:rsid w:val="00161EA6"/>
    <w:rsid w:val="00167B93"/>
    <w:rsid w:val="00180D36"/>
    <w:rsid w:val="001A1EF4"/>
    <w:rsid w:val="001C13CD"/>
    <w:rsid w:val="001D5BF0"/>
    <w:rsid w:val="001E0E06"/>
    <w:rsid w:val="001F6F4E"/>
    <w:rsid w:val="00200AB4"/>
    <w:rsid w:val="00200EC7"/>
    <w:rsid w:val="0020240C"/>
    <w:rsid w:val="00204F78"/>
    <w:rsid w:val="002127FF"/>
    <w:rsid w:val="0021386E"/>
    <w:rsid w:val="002139F3"/>
    <w:rsid w:val="00225BFC"/>
    <w:rsid w:val="00234420"/>
    <w:rsid w:val="00234505"/>
    <w:rsid w:val="00234538"/>
    <w:rsid w:val="00271242"/>
    <w:rsid w:val="002759A7"/>
    <w:rsid w:val="00276064"/>
    <w:rsid w:val="0028326A"/>
    <w:rsid w:val="002867BB"/>
    <w:rsid w:val="00296130"/>
    <w:rsid w:val="002A1CA9"/>
    <w:rsid w:val="002A27D9"/>
    <w:rsid w:val="002A6561"/>
    <w:rsid w:val="002A68F2"/>
    <w:rsid w:val="002B0E32"/>
    <w:rsid w:val="002B1CA2"/>
    <w:rsid w:val="002B2492"/>
    <w:rsid w:val="002B4C0E"/>
    <w:rsid w:val="002C1029"/>
    <w:rsid w:val="002C655E"/>
    <w:rsid w:val="002D1A5C"/>
    <w:rsid w:val="002D2362"/>
    <w:rsid w:val="002E126C"/>
    <w:rsid w:val="002E5852"/>
    <w:rsid w:val="002F418F"/>
    <w:rsid w:val="002F717D"/>
    <w:rsid w:val="00315450"/>
    <w:rsid w:val="00316C45"/>
    <w:rsid w:val="0032668F"/>
    <w:rsid w:val="003267C4"/>
    <w:rsid w:val="003273F6"/>
    <w:rsid w:val="00331F06"/>
    <w:rsid w:val="00335214"/>
    <w:rsid w:val="00336CE1"/>
    <w:rsid w:val="0034090D"/>
    <w:rsid w:val="003432B3"/>
    <w:rsid w:val="0035437E"/>
    <w:rsid w:val="00355ACF"/>
    <w:rsid w:val="00360B02"/>
    <w:rsid w:val="00365569"/>
    <w:rsid w:val="00365FB1"/>
    <w:rsid w:val="00367A76"/>
    <w:rsid w:val="0037644D"/>
    <w:rsid w:val="00381E0B"/>
    <w:rsid w:val="00381F39"/>
    <w:rsid w:val="00382550"/>
    <w:rsid w:val="00394251"/>
    <w:rsid w:val="003A1ACE"/>
    <w:rsid w:val="003A2764"/>
    <w:rsid w:val="003A757E"/>
    <w:rsid w:val="003B5793"/>
    <w:rsid w:val="003B7B0C"/>
    <w:rsid w:val="003C40B4"/>
    <w:rsid w:val="003D50BF"/>
    <w:rsid w:val="003E0487"/>
    <w:rsid w:val="003E4D6D"/>
    <w:rsid w:val="003F69CA"/>
    <w:rsid w:val="00406DD8"/>
    <w:rsid w:val="004103EC"/>
    <w:rsid w:val="00411662"/>
    <w:rsid w:val="00411A9E"/>
    <w:rsid w:val="0042797E"/>
    <w:rsid w:val="0043492B"/>
    <w:rsid w:val="0043580A"/>
    <w:rsid w:val="00436237"/>
    <w:rsid w:val="00436694"/>
    <w:rsid w:val="00437A3F"/>
    <w:rsid w:val="004418BE"/>
    <w:rsid w:val="00441B8F"/>
    <w:rsid w:val="00442728"/>
    <w:rsid w:val="00446F36"/>
    <w:rsid w:val="00450BEF"/>
    <w:rsid w:val="004567A1"/>
    <w:rsid w:val="00457970"/>
    <w:rsid w:val="00467086"/>
    <w:rsid w:val="00470C83"/>
    <w:rsid w:val="004808E4"/>
    <w:rsid w:val="00480A38"/>
    <w:rsid w:val="00481882"/>
    <w:rsid w:val="004822BD"/>
    <w:rsid w:val="00483596"/>
    <w:rsid w:val="004A4DE4"/>
    <w:rsid w:val="004B12C6"/>
    <w:rsid w:val="004B2226"/>
    <w:rsid w:val="004B5173"/>
    <w:rsid w:val="004B58BE"/>
    <w:rsid w:val="004D0920"/>
    <w:rsid w:val="004D1D20"/>
    <w:rsid w:val="004E1699"/>
    <w:rsid w:val="004E4595"/>
    <w:rsid w:val="004E5CCA"/>
    <w:rsid w:val="004F0372"/>
    <w:rsid w:val="004F238E"/>
    <w:rsid w:val="005051FB"/>
    <w:rsid w:val="00507E89"/>
    <w:rsid w:val="005266B5"/>
    <w:rsid w:val="00536E88"/>
    <w:rsid w:val="00537111"/>
    <w:rsid w:val="00546526"/>
    <w:rsid w:val="00550F56"/>
    <w:rsid w:val="00561359"/>
    <w:rsid w:val="005677E6"/>
    <w:rsid w:val="00572C64"/>
    <w:rsid w:val="0057457F"/>
    <w:rsid w:val="0059446E"/>
    <w:rsid w:val="00596872"/>
    <w:rsid w:val="005A173D"/>
    <w:rsid w:val="005A7A06"/>
    <w:rsid w:val="005A7A0D"/>
    <w:rsid w:val="005A7FD6"/>
    <w:rsid w:val="005B0D85"/>
    <w:rsid w:val="005B10B7"/>
    <w:rsid w:val="005B1700"/>
    <w:rsid w:val="005B3408"/>
    <w:rsid w:val="005B6AC4"/>
    <w:rsid w:val="005E4F9E"/>
    <w:rsid w:val="005E534C"/>
    <w:rsid w:val="005E6FF7"/>
    <w:rsid w:val="00606170"/>
    <w:rsid w:val="0061127F"/>
    <w:rsid w:val="00615931"/>
    <w:rsid w:val="0062630C"/>
    <w:rsid w:val="0062720A"/>
    <w:rsid w:val="006274F9"/>
    <w:rsid w:val="00646245"/>
    <w:rsid w:val="006518F4"/>
    <w:rsid w:val="00653D3F"/>
    <w:rsid w:val="00655682"/>
    <w:rsid w:val="006771D2"/>
    <w:rsid w:val="00682EDF"/>
    <w:rsid w:val="006940BD"/>
    <w:rsid w:val="00696173"/>
    <w:rsid w:val="006B0676"/>
    <w:rsid w:val="006B47AF"/>
    <w:rsid w:val="006B7C99"/>
    <w:rsid w:val="006C11BA"/>
    <w:rsid w:val="006C2ACD"/>
    <w:rsid w:val="006D7B6C"/>
    <w:rsid w:val="0070050D"/>
    <w:rsid w:val="007034C4"/>
    <w:rsid w:val="007078B6"/>
    <w:rsid w:val="00713F18"/>
    <w:rsid w:val="00725BBF"/>
    <w:rsid w:val="00726269"/>
    <w:rsid w:val="0073196D"/>
    <w:rsid w:val="00746F18"/>
    <w:rsid w:val="0074726C"/>
    <w:rsid w:val="00754523"/>
    <w:rsid w:val="00762AAC"/>
    <w:rsid w:val="0078002B"/>
    <w:rsid w:val="0078509F"/>
    <w:rsid w:val="007916F1"/>
    <w:rsid w:val="0079356A"/>
    <w:rsid w:val="00793A71"/>
    <w:rsid w:val="00797DA0"/>
    <w:rsid w:val="007A127E"/>
    <w:rsid w:val="007A154A"/>
    <w:rsid w:val="007A5FFB"/>
    <w:rsid w:val="007C115B"/>
    <w:rsid w:val="007C67ED"/>
    <w:rsid w:val="007D08B1"/>
    <w:rsid w:val="007D26EE"/>
    <w:rsid w:val="007D35C6"/>
    <w:rsid w:val="007E07EE"/>
    <w:rsid w:val="007E5BD7"/>
    <w:rsid w:val="007F0C1D"/>
    <w:rsid w:val="007F684F"/>
    <w:rsid w:val="007F6887"/>
    <w:rsid w:val="00802B74"/>
    <w:rsid w:val="00803870"/>
    <w:rsid w:val="0081291A"/>
    <w:rsid w:val="008139BF"/>
    <w:rsid w:val="00814C8F"/>
    <w:rsid w:val="00815480"/>
    <w:rsid w:val="00821FF9"/>
    <w:rsid w:val="00822445"/>
    <w:rsid w:val="00822E55"/>
    <w:rsid w:val="00824C49"/>
    <w:rsid w:val="008308D1"/>
    <w:rsid w:val="00830EC1"/>
    <w:rsid w:val="0083455A"/>
    <w:rsid w:val="008370E4"/>
    <w:rsid w:val="00841ABF"/>
    <w:rsid w:val="00842F61"/>
    <w:rsid w:val="00847556"/>
    <w:rsid w:val="008619E8"/>
    <w:rsid w:val="0086317A"/>
    <w:rsid w:val="00864A7E"/>
    <w:rsid w:val="0086625F"/>
    <w:rsid w:val="0087251F"/>
    <w:rsid w:val="00882E71"/>
    <w:rsid w:val="00885D1C"/>
    <w:rsid w:val="00893049"/>
    <w:rsid w:val="008A2622"/>
    <w:rsid w:val="008B0A62"/>
    <w:rsid w:val="008B0E86"/>
    <w:rsid w:val="008B2531"/>
    <w:rsid w:val="008D1DB1"/>
    <w:rsid w:val="008D5629"/>
    <w:rsid w:val="008F05BC"/>
    <w:rsid w:val="0090079C"/>
    <w:rsid w:val="00911BDF"/>
    <w:rsid w:val="00912E2C"/>
    <w:rsid w:val="00914159"/>
    <w:rsid w:val="00915979"/>
    <w:rsid w:val="00917EFC"/>
    <w:rsid w:val="00922E1E"/>
    <w:rsid w:val="00935DAC"/>
    <w:rsid w:val="009407B4"/>
    <w:rsid w:val="00940E44"/>
    <w:rsid w:val="00953CA6"/>
    <w:rsid w:val="00970A41"/>
    <w:rsid w:val="009711E5"/>
    <w:rsid w:val="00971D94"/>
    <w:rsid w:val="00973230"/>
    <w:rsid w:val="00982292"/>
    <w:rsid w:val="00993D40"/>
    <w:rsid w:val="009B00DE"/>
    <w:rsid w:val="009B54FC"/>
    <w:rsid w:val="009D1A17"/>
    <w:rsid w:val="009D4CA1"/>
    <w:rsid w:val="009D5A82"/>
    <w:rsid w:val="009E2886"/>
    <w:rsid w:val="009F09B7"/>
    <w:rsid w:val="009F2AE1"/>
    <w:rsid w:val="009F42DA"/>
    <w:rsid w:val="00A02B44"/>
    <w:rsid w:val="00A12CAB"/>
    <w:rsid w:val="00A2052D"/>
    <w:rsid w:val="00A23845"/>
    <w:rsid w:val="00A2737C"/>
    <w:rsid w:val="00A27A6F"/>
    <w:rsid w:val="00A3047F"/>
    <w:rsid w:val="00A30DA2"/>
    <w:rsid w:val="00A40E63"/>
    <w:rsid w:val="00A41C40"/>
    <w:rsid w:val="00A54EA3"/>
    <w:rsid w:val="00A62D08"/>
    <w:rsid w:val="00A62ECB"/>
    <w:rsid w:val="00A772F4"/>
    <w:rsid w:val="00A81FAC"/>
    <w:rsid w:val="00A845E3"/>
    <w:rsid w:val="00A92D72"/>
    <w:rsid w:val="00AA0133"/>
    <w:rsid w:val="00AB7D3B"/>
    <w:rsid w:val="00AC0552"/>
    <w:rsid w:val="00AC666C"/>
    <w:rsid w:val="00AD2B77"/>
    <w:rsid w:val="00AD548D"/>
    <w:rsid w:val="00AD5662"/>
    <w:rsid w:val="00AF1E26"/>
    <w:rsid w:val="00AF67D8"/>
    <w:rsid w:val="00B03638"/>
    <w:rsid w:val="00B20C2F"/>
    <w:rsid w:val="00B2492B"/>
    <w:rsid w:val="00B37B2A"/>
    <w:rsid w:val="00B54CB6"/>
    <w:rsid w:val="00B60B8C"/>
    <w:rsid w:val="00B6156C"/>
    <w:rsid w:val="00B62CA7"/>
    <w:rsid w:val="00B63F3E"/>
    <w:rsid w:val="00B661BA"/>
    <w:rsid w:val="00B6780E"/>
    <w:rsid w:val="00B74442"/>
    <w:rsid w:val="00B746DB"/>
    <w:rsid w:val="00B74C82"/>
    <w:rsid w:val="00B77275"/>
    <w:rsid w:val="00B807F5"/>
    <w:rsid w:val="00B82085"/>
    <w:rsid w:val="00B83F70"/>
    <w:rsid w:val="00BA210D"/>
    <w:rsid w:val="00BA7721"/>
    <w:rsid w:val="00BA7B3A"/>
    <w:rsid w:val="00BB42FA"/>
    <w:rsid w:val="00BC1989"/>
    <w:rsid w:val="00BC2985"/>
    <w:rsid w:val="00BC3480"/>
    <w:rsid w:val="00BC6C14"/>
    <w:rsid w:val="00BC7984"/>
    <w:rsid w:val="00BD1DFF"/>
    <w:rsid w:val="00BD2D62"/>
    <w:rsid w:val="00BE0BF9"/>
    <w:rsid w:val="00BE175D"/>
    <w:rsid w:val="00BE320F"/>
    <w:rsid w:val="00BF55C5"/>
    <w:rsid w:val="00C11575"/>
    <w:rsid w:val="00C23426"/>
    <w:rsid w:val="00C26009"/>
    <w:rsid w:val="00C338AE"/>
    <w:rsid w:val="00C40F68"/>
    <w:rsid w:val="00C44CA4"/>
    <w:rsid w:val="00C4678A"/>
    <w:rsid w:val="00C52DAA"/>
    <w:rsid w:val="00C54A75"/>
    <w:rsid w:val="00C5572F"/>
    <w:rsid w:val="00C616AA"/>
    <w:rsid w:val="00C66746"/>
    <w:rsid w:val="00C66820"/>
    <w:rsid w:val="00C73F4A"/>
    <w:rsid w:val="00C768E8"/>
    <w:rsid w:val="00C7735A"/>
    <w:rsid w:val="00C82C37"/>
    <w:rsid w:val="00C96F55"/>
    <w:rsid w:val="00CB7B62"/>
    <w:rsid w:val="00CC73ED"/>
    <w:rsid w:val="00CD124A"/>
    <w:rsid w:val="00CD3705"/>
    <w:rsid w:val="00CF69C9"/>
    <w:rsid w:val="00CF7993"/>
    <w:rsid w:val="00D0706B"/>
    <w:rsid w:val="00D21384"/>
    <w:rsid w:val="00D2437C"/>
    <w:rsid w:val="00D350E2"/>
    <w:rsid w:val="00D46CD9"/>
    <w:rsid w:val="00D471D7"/>
    <w:rsid w:val="00D50786"/>
    <w:rsid w:val="00D51646"/>
    <w:rsid w:val="00D62F89"/>
    <w:rsid w:val="00D73539"/>
    <w:rsid w:val="00D867AF"/>
    <w:rsid w:val="00D94806"/>
    <w:rsid w:val="00DA1FC9"/>
    <w:rsid w:val="00DA2F90"/>
    <w:rsid w:val="00DB41C2"/>
    <w:rsid w:val="00DB4BA4"/>
    <w:rsid w:val="00DC2E7C"/>
    <w:rsid w:val="00DC606B"/>
    <w:rsid w:val="00DD4E73"/>
    <w:rsid w:val="00DE1C57"/>
    <w:rsid w:val="00DE2006"/>
    <w:rsid w:val="00DE2583"/>
    <w:rsid w:val="00DE2D27"/>
    <w:rsid w:val="00DE5511"/>
    <w:rsid w:val="00DE67FD"/>
    <w:rsid w:val="00DE686A"/>
    <w:rsid w:val="00E24CC1"/>
    <w:rsid w:val="00E33AEC"/>
    <w:rsid w:val="00E35F4D"/>
    <w:rsid w:val="00E46889"/>
    <w:rsid w:val="00E47A3A"/>
    <w:rsid w:val="00E55B69"/>
    <w:rsid w:val="00E6207C"/>
    <w:rsid w:val="00E70B07"/>
    <w:rsid w:val="00E70FEE"/>
    <w:rsid w:val="00E71D4E"/>
    <w:rsid w:val="00E74AA7"/>
    <w:rsid w:val="00E751E7"/>
    <w:rsid w:val="00E7717D"/>
    <w:rsid w:val="00E81304"/>
    <w:rsid w:val="00E90D17"/>
    <w:rsid w:val="00E90EBC"/>
    <w:rsid w:val="00E915F0"/>
    <w:rsid w:val="00E93A5E"/>
    <w:rsid w:val="00E97CE2"/>
    <w:rsid w:val="00EA3DC6"/>
    <w:rsid w:val="00EB493C"/>
    <w:rsid w:val="00EC31E2"/>
    <w:rsid w:val="00ED1FDC"/>
    <w:rsid w:val="00EE04F5"/>
    <w:rsid w:val="00EE04F7"/>
    <w:rsid w:val="00EE17EC"/>
    <w:rsid w:val="00EF1C9E"/>
    <w:rsid w:val="00EF212D"/>
    <w:rsid w:val="00EF3901"/>
    <w:rsid w:val="00EF54EB"/>
    <w:rsid w:val="00F0004B"/>
    <w:rsid w:val="00F05118"/>
    <w:rsid w:val="00F069BC"/>
    <w:rsid w:val="00F10664"/>
    <w:rsid w:val="00F164FD"/>
    <w:rsid w:val="00F1684E"/>
    <w:rsid w:val="00F24126"/>
    <w:rsid w:val="00F31CCA"/>
    <w:rsid w:val="00F4155E"/>
    <w:rsid w:val="00F44C01"/>
    <w:rsid w:val="00F44E88"/>
    <w:rsid w:val="00F47FAC"/>
    <w:rsid w:val="00F5063D"/>
    <w:rsid w:val="00F63A6D"/>
    <w:rsid w:val="00F66EDE"/>
    <w:rsid w:val="00F70EDA"/>
    <w:rsid w:val="00F718AC"/>
    <w:rsid w:val="00F76707"/>
    <w:rsid w:val="00F85688"/>
    <w:rsid w:val="00F85D6C"/>
    <w:rsid w:val="00F9079A"/>
    <w:rsid w:val="00F92869"/>
    <w:rsid w:val="00F94698"/>
    <w:rsid w:val="00FA04B7"/>
    <w:rsid w:val="00FA18E7"/>
    <w:rsid w:val="00FA1944"/>
    <w:rsid w:val="00FA2860"/>
    <w:rsid w:val="00FA4501"/>
    <w:rsid w:val="00FB0145"/>
    <w:rsid w:val="00FB1B42"/>
    <w:rsid w:val="00FB358E"/>
    <w:rsid w:val="00FC6A2E"/>
    <w:rsid w:val="00FC7C14"/>
    <w:rsid w:val="00FD4CFC"/>
    <w:rsid w:val="00FE2170"/>
    <w:rsid w:val="00FE7CA3"/>
    <w:rsid w:val="00FE7EDF"/>
    <w:rsid w:val="00FF782F"/>
    <w:rsid w:val="00FF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424138"/>
  <w15:chartTrackingRefBased/>
  <w15:docId w15:val="{900D542C-6514-423B-A3EB-FDA85F966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i/>
      <w:sz w:val="2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2">
    <w:name w:val="Body Text 2"/>
    <w:basedOn w:val="Normal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NormalWeb">
    <w:name w:val="Normal (Web)"/>
    <w:basedOn w:val="Normal"/>
    <w:rsid w:val="00DC606B"/>
    <w:pPr>
      <w:spacing w:before="100" w:beforeAutospacing="1" w:after="100" w:afterAutospacing="1"/>
    </w:pPr>
  </w:style>
  <w:style w:type="paragraph" w:customStyle="1" w:styleId="msolistparagraph0">
    <w:name w:val="msolistparagraph"/>
    <w:basedOn w:val="Normal"/>
    <w:rsid w:val="00830EC1"/>
    <w:pPr>
      <w:ind w:left="720"/>
    </w:pPr>
    <w:rPr>
      <w:rFonts w:ascii="Calibri" w:hAnsi="Calibri"/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922E1E"/>
    <w:rPr>
      <w:rFonts w:ascii="Calibri" w:eastAsia="Calibri" w:hAnsi="Calibri"/>
      <w:sz w:val="22"/>
      <w:szCs w:val="20"/>
    </w:rPr>
  </w:style>
  <w:style w:type="character" w:customStyle="1" w:styleId="PlainTextChar">
    <w:name w:val="Plain Text Char"/>
    <w:link w:val="PlainText"/>
    <w:uiPriority w:val="99"/>
    <w:rsid w:val="00922E1E"/>
    <w:rPr>
      <w:rFonts w:ascii="Calibri" w:eastAsia="Calibri" w:hAnsi="Calibri" w:cs="Times New Roman"/>
      <w:sz w:val="22"/>
    </w:rPr>
  </w:style>
  <w:style w:type="paragraph" w:styleId="BalloonText">
    <w:name w:val="Balloon Text"/>
    <w:basedOn w:val="Normal"/>
    <w:link w:val="BalloonTextChar"/>
    <w:rsid w:val="00CB7B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B7B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793D"/>
    <w:pPr>
      <w:ind w:left="72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69024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9993C-265A-46C8-B777-C637DD5B9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149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SHOOTERS RIDGE -- SHOOTING BAG</vt:lpstr>
    </vt:vector>
  </TitlesOfParts>
  <Company>Federal Cartridge</Company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SHOOTERS RIDGE -- SHOOTING BAG</dc:title>
  <dc:subject/>
  <dc:creator>fcimage</dc:creator>
  <cp:keywords/>
  <cp:lastModifiedBy>Ryan Gilligan</cp:lastModifiedBy>
  <cp:revision>2</cp:revision>
  <cp:lastPrinted>2016-09-13T20:23:00Z</cp:lastPrinted>
  <dcterms:created xsi:type="dcterms:W3CDTF">2022-12-07T19:44:00Z</dcterms:created>
  <dcterms:modified xsi:type="dcterms:W3CDTF">2022-12-07T19:44:00Z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14cab43b-98e1-42a4-904b-68ffff2b8f10</vt:lpwstr>
  </property>
  <property fmtid="{D5CDD505-2E9C-101B-9397-08002B2CF9AE}" pid="3" name="ATKCategory">
    <vt:lpwstr>Alliant Techsystems Proprietary - Unmarked</vt:lpwstr>
  </property>
</Properties>
</file>