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78839850" w14:textId="315240A1" w:rsidR="00A83452" w:rsidRPr="001D370A" w:rsidRDefault="00446473">
      <w:pPr>
        <w:rPr>
          <w:rFonts w:ascii="Oswald" w:hAnsi="Oswald"/>
          <w:b/>
          <w:bCs/>
          <w:color w:val="487629"/>
          <w:sz w:val="56"/>
          <w:szCs w:val="56"/>
        </w:rPr>
      </w:pPr>
      <w:r w:rsidRPr="001D370A">
        <w:rPr>
          <w:rFonts w:ascii="Oswald" w:hAnsi="Oswald"/>
          <w:b/>
          <w:bCs/>
          <w:color w:val="487629"/>
          <w:sz w:val="56"/>
          <w:szCs w:val="56"/>
        </w:rPr>
        <w:t>CORE-LOKT</w:t>
      </w:r>
      <w:r w:rsidRPr="001D370A">
        <w:rPr>
          <w:rFonts w:ascii="Oswald" w:hAnsi="Oswald"/>
          <w:b/>
          <w:bCs/>
          <w:color w:val="487629"/>
          <w:sz w:val="56"/>
          <w:szCs w:val="56"/>
          <w:vertAlign w:val="superscript"/>
        </w:rPr>
        <w:t>®</w:t>
      </w:r>
      <w:r w:rsidRPr="001D370A">
        <w:rPr>
          <w:rFonts w:ascii="Oswald" w:hAnsi="Oswald"/>
          <w:b/>
          <w:bCs/>
          <w:color w:val="487629"/>
          <w:sz w:val="56"/>
          <w:szCs w:val="56"/>
        </w:rPr>
        <w:t xml:space="preserve"> TIPPED</w:t>
      </w:r>
    </w:p>
    <w:p w14:paraId="6B510ABF" w14:textId="14BF5751" w:rsidR="00AB4DFA" w:rsidRPr="00AB4DFA" w:rsidRDefault="00AB4DFA" w:rsidP="00AB4DFA">
      <w:pPr>
        <w:spacing w:after="0" w:line="240" w:lineRule="auto"/>
        <w:rPr>
          <w:rFonts w:ascii="Open Sans" w:eastAsia="Times New Roman" w:hAnsi="Open Sans" w:cs="Open Sans"/>
          <w:color w:val="7F7F7F" w:themeColor="text1" w:themeTint="80"/>
          <w:sz w:val="20"/>
          <w:szCs w:val="20"/>
        </w:rPr>
      </w:pPr>
      <w:r w:rsidRPr="00AB4DFA">
        <w:rPr>
          <w:rFonts w:ascii="Open Sans" w:eastAsia="Times New Roman" w:hAnsi="Open Sans" w:cs="Open Sans"/>
          <w:color w:val="7F7F7F" w:themeColor="text1" w:themeTint="80"/>
          <w:sz w:val="20"/>
          <w:szCs w:val="20"/>
        </w:rPr>
        <w:t>The Deadliest Mushroom in the Woods is Now Even Deadlier with the introduction of Remington's groundbreaking new centerfire rifle big game line of ammunition, Core-Lokt Tipped. New</w:t>
      </w:r>
      <w:r w:rsidRPr="001D370A">
        <w:rPr>
          <w:rFonts w:ascii="Open Sans" w:eastAsia="Times New Roman" w:hAnsi="Open Sans" w:cs="Open Sans"/>
          <w:color w:val="7F7F7F" w:themeColor="text1" w:themeTint="80"/>
          <w:sz w:val="20"/>
          <w:szCs w:val="20"/>
        </w:rPr>
        <w:t xml:space="preserve"> </w:t>
      </w:r>
      <w:r w:rsidRPr="00AB4DFA">
        <w:rPr>
          <w:rFonts w:ascii="Open Sans" w:eastAsia="Times New Roman" w:hAnsi="Open Sans" w:cs="Open Sans"/>
          <w:color w:val="7F7F7F" w:themeColor="text1" w:themeTint="80"/>
          <w:sz w:val="20"/>
          <w:szCs w:val="20"/>
        </w:rPr>
        <w:t>Core-Lokt</w:t>
      </w:r>
      <w:r w:rsidRPr="001D370A">
        <w:rPr>
          <w:rFonts w:ascii="Open Sans" w:eastAsia="Times New Roman" w:hAnsi="Open Sans" w:cs="Open Sans"/>
          <w:color w:val="7F7F7F" w:themeColor="text1" w:themeTint="80"/>
          <w:sz w:val="20"/>
          <w:szCs w:val="20"/>
        </w:rPr>
        <w:t xml:space="preserve"> </w:t>
      </w:r>
      <w:r w:rsidRPr="00AB4DFA">
        <w:rPr>
          <w:rFonts w:ascii="Open Sans" w:eastAsia="Times New Roman" w:hAnsi="Open Sans" w:cs="Open Sans"/>
          <w:color w:val="7F7F7F" w:themeColor="text1" w:themeTint="80"/>
          <w:sz w:val="20"/>
          <w:szCs w:val="20"/>
        </w:rPr>
        <w:t>Tipped</w:t>
      </w:r>
      <w:r w:rsidRPr="001D370A">
        <w:rPr>
          <w:rFonts w:ascii="Open Sans" w:eastAsia="Times New Roman" w:hAnsi="Open Sans" w:cs="Open Sans"/>
          <w:color w:val="7F7F7F" w:themeColor="text1" w:themeTint="80"/>
          <w:sz w:val="20"/>
          <w:szCs w:val="20"/>
        </w:rPr>
        <w:t xml:space="preserve"> </w:t>
      </w:r>
      <w:r w:rsidRPr="00AB4DFA">
        <w:rPr>
          <w:rFonts w:ascii="Open Sans" w:eastAsia="Times New Roman" w:hAnsi="Open Sans" w:cs="Open Sans"/>
          <w:color w:val="7F7F7F" w:themeColor="text1" w:themeTint="80"/>
          <w:sz w:val="20"/>
          <w:szCs w:val="20"/>
        </w:rPr>
        <w:t>offers</w:t>
      </w:r>
      <w:r w:rsidRPr="001D370A">
        <w:rPr>
          <w:rFonts w:ascii="Open Sans" w:eastAsia="Times New Roman" w:hAnsi="Open Sans" w:cs="Open Sans"/>
          <w:color w:val="7F7F7F" w:themeColor="text1" w:themeTint="80"/>
          <w:sz w:val="20"/>
          <w:szCs w:val="20"/>
        </w:rPr>
        <w:t xml:space="preserve"> </w:t>
      </w:r>
      <w:r w:rsidRPr="00AB4DFA">
        <w:rPr>
          <w:rFonts w:ascii="Open Sans" w:eastAsia="Times New Roman" w:hAnsi="Open Sans" w:cs="Open Sans"/>
          <w:color w:val="7F7F7F" w:themeColor="text1" w:themeTint="80"/>
          <w:sz w:val="20"/>
          <w:szCs w:val="20"/>
        </w:rPr>
        <w:t>the same proven on-game performance</w:t>
      </w:r>
      <w:r w:rsidRPr="001D370A">
        <w:rPr>
          <w:rFonts w:ascii="Open Sans" w:eastAsia="Times New Roman" w:hAnsi="Open Sans" w:cs="Open Sans"/>
          <w:color w:val="7F7F7F" w:themeColor="text1" w:themeTint="80"/>
          <w:sz w:val="20"/>
          <w:szCs w:val="20"/>
        </w:rPr>
        <w:t xml:space="preserve"> </w:t>
      </w:r>
      <w:r w:rsidRPr="00AB4DFA">
        <w:rPr>
          <w:rFonts w:ascii="Open Sans" w:eastAsia="Times New Roman" w:hAnsi="Open Sans" w:cs="Open Sans"/>
          <w:color w:val="7F7F7F" w:themeColor="text1" w:themeTint="80"/>
          <w:sz w:val="20"/>
          <w:szCs w:val="20"/>
        </w:rPr>
        <w:t>as</w:t>
      </w:r>
      <w:r w:rsidRPr="001D370A">
        <w:rPr>
          <w:rFonts w:ascii="Open Sans" w:eastAsia="Times New Roman" w:hAnsi="Open Sans" w:cs="Open Sans"/>
          <w:color w:val="7F7F7F" w:themeColor="text1" w:themeTint="80"/>
          <w:sz w:val="20"/>
          <w:szCs w:val="20"/>
        </w:rPr>
        <w:t xml:space="preserve"> </w:t>
      </w:r>
      <w:r w:rsidRPr="00AB4DFA">
        <w:rPr>
          <w:rFonts w:ascii="Open Sans" w:eastAsia="Times New Roman" w:hAnsi="Open Sans" w:cs="Open Sans"/>
          <w:color w:val="7F7F7F" w:themeColor="text1" w:themeTint="80"/>
          <w:sz w:val="20"/>
          <w:szCs w:val="20"/>
        </w:rPr>
        <w:t>original</w:t>
      </w:r>
      <w:r w:rsidRPr="001D370A">
        <w:rPr>
          <w:rFonts w:ascii="Open Sans" w:eastAsia="Times New Roman" w:hAnsi="Open Sans" w:cs="Open Sans"/>
          <w:color w:val="7F7F7F" w:themeColor="text1" w:themeTint="80"/>
          <w:sz w:val="20"/>
          <w:szCs w:val="20"/>
        </w:rPr>
        <w:t xml:space="preserve"> </w:t>
      </w:r>
      <w:r w:rsidRPr="00AB4DFA">
        <w:rPr>
          <w:rFonts w:ascii="Open Sans" w:eastAsia="Times New Roman" w:hAnsi="Open Sans" w:cs="Open Sans"/>
          <w:color w:val="7F7F7F" w:themeColor="text1" w:themeTint="80"/>
          <w:sz w:val="20"/>
          <w:szCs w:val="20"/>
        </w:rPr>
        <w:t>Core-Lokt with</w:t>
      </w:r>
      <w:r w:rsidRPr="001D370A">
        <w:rPr>
          <w:rFonts w:ascii="Open Sans" w:eastAsia="Times New Roman" w:hAnsi="Open Sans" w:cs="Open Sans"/>
          <w:color w:val="7F7F7F" w:themeColor="text1" w:themeTint="80"/>
          <w:sz w:val="20"/>
          <w:szCs w:val="20"/>
        </w:rPr>
        <w:t xml:space="preserve"> </w:t>
      </w:r>
      <w:r w:rsidRPr="00AB4DFA">
        <w:rPr>
          <w:rFonts w:ascii="Open Sans" w:eastAsia="Times New Roman" w:hAnsi="Open Sans" w:cs="Open Sans"/>
          <w:color w:val="7F7F7F" w:themeColor="text1" w:themeTint="80"/>
          <w:sz w:val="20"/>
          <w:szCs w:val="20"/>
        </w:rPr>
        <w:t>improved</w:t>
      </w:r>
      <w:r w:rsidRPr="001D370A">
        <w:rPr>
          <w:rFonts w:ascii="Open Sans" w:eastAsia="Times New Roman" w:hAnsi="Open Sans" w:cs="Open Sans"/>
          <w:color w:val="7F7F7F" w:themeColor="text1" w:themeTint="80"/>
          <w:sz w:val="20"/>
          <w:szCs w:val="20"/>
        </w:rPr>
        <w:t xml:space="preserve"> </w:t>
      </w:r>
      <w:r w:rsidRPr="00AB4DFA">
        <w:rPr>
          <w:rFonts w:ascii="Open Sans" w:eastAsia="Times New Roman" w:hAnsi="Open Sans" w:cs="Open Sans"/>
          <w:color w:val="7F7F7F" w:themeColor="text1" w:themeTint="80"/>
          <w:sz w:val="20"/>
          <w:szCs w:val="20"/>
        </w:rPr>
        <w:t>accuracy and</w:t>
      </w:r>
      <w:r w:rsidRPr="001D370A">
        <w:rPr>
          <w:rFonts w:ascii="Open Sans" w:eastAsia="Times New Roman" w:hAnsi="Open Sans" w:cs="Open Sans"/>
          <w:color w:val="7F7F7F" w:themeColor="text1" w:themeTint="80"/>
          <w:sz w:val="20"/>
          <w:szCs w:val="20"/>
        </w:rPr>
        <w:t xml:space="preserve"> </w:t>
      </w:r>
      <w:r w:rsidRPr="00AB4DFA">
        <w:rPr>
          <w:rFonts w:ascii="Open Sans" w:eastAsia="Times New Roman" w:hAnsi="Open Sans" w:cs="Open Sans"/>
          <w:color w:val="7F7F7F" w:themeColor="text1" w:themeTint="80"/>
          <w:sz w:val="20"/>
          <w:szCs w:val="20"/>
        </w:rPr>
        <w:t>long-range potential.</w:t>
      </w:r>
      <w:r w:rsidRPr="001D370A">
        <w:rPr>
          <w:rFonts w:ascii="Open Sans" w:eastAsia="Times New Roman" w:hAnsi="Open Sans" w:cs="Open Sans"/>
          <w:color w:val="7F7F7F" w:themeColor="text1" w:themeTint="80"/>
          <w:sz w:val="20"/>
          <w:szCs w:val="20"/>
        </w:rPr>
        <w:t xml:space="preserve"> </w:t>
      </w:r>
      <w:r w:rsidRPr="00AB4DFA">
        <w:rPr>
          <w:rFonts w:ascii="Open Sans" w:eastAsia="Times New Roman" w:hAnsi="Open Sans" w:cs="Open Sans"/>
          <w:color w:val="7F7F7F" w:themeColor="text1" w:themeTint="80"/>
          <w:sz w:val="20"/>
          <w:szCs w:val="20"/>
        </w:rPr>
        <w:t>Core</w:t>
      </w:r>
      <w:r w:rsidRPr="001D370A">
        <w:rPr>
          <w:rFonts w:ascii="Open Sans" w:eastAsia="Times New Roman" w:hAnsi="Open Sans" w:cs="Open Sans"/>
          <w:color w:val="7F7F7F" w:themeColor="text1" w:themeTint="80"/>
          <w:sz w:val="20"/>
          <w:szCs w:val="20"/>
        </w:rPr>
        <w:t>-</w:t>
      </w:r>
      <w:r w:rsidRPr="00AB4DFA">
        <w:rPr>
          <w:rFonts w:ascii="Open Sans" w:eastAsia="Times New Roman" w:hAnsi="Open Sans" w:cs="Open Sans"/>
          <w:color w:val="7F7F7F" w:themeColor="text1" w:themeTint="80"/>
          <w:sz w:val="20"/>
          <w:szCs w:val="20"/>
        </w:rPr>
        <w:t>Lokt Tipped</w:t>
      </w:r>
      <w:r w:rsidRPr="001D370A">
        <w:rPr>
          <w:rFonts w:ascii="Open Sans" w:eastAsia="Times New Roman" w:hAnsi="Open Sans" w:cs="Open Sans"/>
          <w:color w:val="7F7F7F" w:themeColor="text1" w:themeTint="80"/>
          <w:sz w:val="20"/>
          <w:szCs w:val="20"/>
        </w:rPr>
        <w:t xml:space="preserve"> </w:t>
      </w:r>
      <w:r w:rsidRPr="00AB4DFA">
        <w:rPr>
          <w:rFonts w:ascii="Open Sans" w:eastAsia="Times New Roman" w:hAnsi="Open Sans" w:cs="Open Sans"/>
          <w:color w:val="7F7F7F" w:themeColor="text1" w:themeTint="80"/>
          <w:sz w:val="20"/>
          <w:szCs w:val="20"/>
        </w:rPr>
        <w:t>combines truer</w:t>
      </w:r>
      <w:r w:rsidRPr="001D370A">
        <w:rPr>
          <w:rFonts w:ascii="Open Sans" w:eastAsia="Times New Roman" w:hAnsi="Open Sans" w:cs="Open Sans"/>
          <w:color w:val="7F7F7F" w:themeColor="text1" w:themeTint="80"/>
          <w:sz w:val="20"/>
          <w:szCs w:val="20"/>
        </w:rPr>
        <w:t xml:space="preserve"> </w:t>
      </w:r>
      <w:r w:rsidRPr="00AB4DFA">
        <w:rPr>
          <w:rFonts w:ascii="Open Sans" w:eastAsia="Times New Roman" w:hAnsi="Open Sans" w:cs="Open Sans"/>
          <w:color w:val="7F7F7F" w:themeColor="text1" w:themeTint="80"/>
          <w:sz w:val="20"/>
          <w:szCs w:val="20"/>
        </w:rPr>
        <w:t>flight,</w:t>
      </w:r>
      <w:r w:rsidRPr="001D370A">
        <w:rPr>
          <w:rFonts w:ascii="Open Sans" w:eastAsia="Times New Roman" w:hAnsi="Open Sans" w:cs="Open Sans"/>
          <w:color w:val="7F7F7F" w:themeColor="text1" w:themeTint="80"/>
          <w:sz w:val="20"/>
          <w:szCs w:val="20"/>
        </w:rPr>
        <w:t xml:space="preserve"> </w:t>
      </w:r>
      <w:r w:rsidRPr="00AB4DFA">
        <w:rPr>
          <w:rFonts w:ascii="Open Sans" w:eastAsia="Times New Roman" w:hAnsi="Open Sans" w:cs="Open Sans"/>
          <w:color w:val="7F7F7F" w:themeColor="text1" w:themeTint="80"/>
          <w:sz w:val="20"/>
          <w:szCs w:val="20"/>
        </w:rPr>
        <w:t>flatter</w:t>
      </w:r>
      <w:r w:rsidRPr="001D370A">
        <w:rPr>
          <w:rFonts w:ascii="Open Sans" w:eastAsia="Times New Roman" w:hAnsi="Open Sans" w:cs="Open Sans"/>
          <w:color w:val="7F7F7F" w:themeColor="text1" w:themeTint="80"/>
          <w:sz w:val="20"/>
          <w:szCs w:val="20"/>
        </w:rPr>
        <w:t xml:space="preserve"> </w:t>
      </w:r>
      <w:r w:rsidRPr="00AB4DFA">
        <w:rPr>
          <w:rFonts w:ascii="Open Sans" w:eastAsia="Times New Roman" w:hAnsi="Open Sans" w:cs="Open Sans"/>
          <w:color w:val="7F7F7F" w:themeColor="text1" w:themeTint="80"/>
          <w:sz w:val="20"/>
          <w:szCs w:val="20"/>
        </w:rPr>
        <w:t>trajectory,</w:t>
      </w:r>
      <w:r w:rsidRPr="001D370A">
        <w:rPr>
          <w:rFonts w:ascii="Open Sans" w:eastAsia="Times New Roman" w:hAnsi="Open Sans" w:cs="Open Sans"/>
          <w:color w:val="7F7F7F" w:themeColor="text1" w:themeTint="80"/>
          <w:sz w:val="20"/>
          <w:szCs w:val="20"/>
        </w:rPr>
        <w:t xml:space="preserve"> </w:t>
      </w:r>
      <w:r w:rsidRPr="00AB4DFA">
        <w:rPr>
          <w:rFonts w:ascii="Open Sans" w:eastAsia="Times New Roman" w:hAnsi="Open Sans" w:cs="Open Sans"/>
          <w:color w:val="7F7F7F" w:themeColor="text1" w:themeTint="80"/>
          <w:sz w:val="20"/>
          <w:szCs w:val="20"/>
        </w:rPr>
        <w:t>and</w:t>
      </w:r>
      <w:r w:rsidRPr="001D370A">
        <w:rPr>
          <w:rFonts w:ascii="Open Sans" w:eastAsia="Times New Roman" w:hAnsi="Open Sans" w:cs="Open Sans"/>
          <w:color w:val="7F7F7F" w:themeColor="text1" w:themeTint="80"/>
          <w:sz w:val="20"/>
          <w:szCs w:val="20"/>
        </w:rPr>
        <w:t xml:space="preserve"> </w:t>
      </w:r>
      <w:r w:rsidRPr="00AB4DFA">
        <w:rPr>
          <w:rFonts w:ascii="Open Sans" w:eastAsia="Times New Roman" w:hAnsi="Open Sans" w:cs="Open Sans"/>
          <w:color w:val="7F7F7F" w:themeColor="text1" w:themeTint="80"/>
          <w:sz w:val="20"/>
          <w:szCs w:val="20"/>
        </w:rPr>
        <w:t>devastating</w:t>
      </w:r>
      <w:r w:rsidRPr="001D370A">
        <w:rPr>
          <w:rFonts w:ascii="Open Sans" w:eastAsia="Times New Roman" w:hAnsi="Open Sans" w:cs="Open Sans"/>
          <w:color w:val="7F7F7F" w:themeColor="text1" w:themeTint="80"/>
          <w:sz w:val="20"/>
          <w:szCs w:val="20"/>
        </w:rPr>
        <w:t xml:space="preserve"> </w:t>
      </w:r>
      <w:r w:rsidRPr="00AB4DFA">
        <w:rPr>
          <w:rFonts w:ascii="Open Sans" w:eastAsia="Times New Roman" w:hAnsi="Open Sans" w:cs="Open Sans"/>
          <w:color w:val="7F7F7F" w:themeColor="text1" w:themeTint="80"/>
          <w:sz w:val="20"/>
          <w:szCs w:val="20"/>
        </w:rPr>
        <w:t>terminal</w:t>
      </w:r>
      <w:r w:rsidRPr="001D370A">
        <w:rPr>
          <w:rFonts w:ascii="Open Sans" w:eastAsia="Times New Roman" w:hAnsi="Open Sans" w:cs="Open Sans"/>
          <w:color w:val="7F7F7F" w:themeColor="text1" w:themeTint="80"/>
          <w:sz w:val="20"/>
          <w:szCs w:val="20"/>
        </w:rPr>
        <w:t xml:space="preserve"> </w:t>
      </w:r>
      <w:r w:rsidRPr="00AB4DFA">
        <w:rPr>
          <w:rFonts w:ascii="Open Sans" w:eastAsia="Times New Roman" w:hAnsi="Open Sans" w:cs="Open Sans"/>
          <w:color w:val="7F7F7F" w:themeColor="text1" w:themeTint="80"/>
          <w:sz w:val="20"/>
          <w:szCs w:val="20"/>
        </w:rPr>
        <w:t>energy.</w:t>
      </w:r>
      <w:r w:rsidRPr="001D370A">
        <w:rPr>
          <w:rFonts w:ascii="Open Sans" w:eastAsia="Times New Roman" w:hAnsi="Open Sans" w:cs="Open Sans"/>
          <w:color w:val="7F7F7F" w:themeColor="text1" w:themeTint="80"/>
          <w:sz w:val="20"/>
          <w:szCs w:val="20"/>
        </w:rPr>
        <w:t xml:space="preserve"> </w:t>
      </w:r>
      <w:r w:rsidRPr="00AB4DFA">
        <w:rPr>
          <w:rFonts w:ascii="Open Sans" w:eastAsia="Times New Roman" w:hAnsi="Open Sans" w:cs="Open Sans"/>
          <w:color w:val="7F7F7F" w:themeColor="text1" w:themeTint="80"/>
          <w:sz w:val="20"/>
          <w:szCs w:val="20"/>
        </w:rPr>
        <w:t>This</w:t>
      </w:r>
      <w:r w:rsidRPr="001D370A">
        <w:rPr>
          <w:rFonts w:ascii="Open Sans" w:eastAsia="Times New Roman" w:hAnsi="Open Sans" w:cs="Open Sans"/>
          <w:color w:val="7F7F7F" w:themeColor="text1" w:themeTint="80"/>
          <w:sz w:val="20"/>
          <w:szCs w:val="20"/>
        </w:rPr>
        <w:t xml:space="preserve"> </w:t>
      </w:r>
      <w:r w:rsidRPr="00AB4DFA">
        <w:rPr>
          <w:rFonts w:ascii="Open Sans" w:eastAsia="Times New Roman" w:hAnsi="Open Sans" w:cs="Open Sans"/>
          <w:color w:val="7F7F7F" w:themeColor="text1" w:themeTint="80"/>
          <w:sz w:val="20"/>
          <w:szCs w:val="20"/>
        </w:rPr>
        <w:t>is</w:t>
      </w:r>
      <w:r w:rsidRPr="001D370A">
        <w:rPr>
          <w:rFonts w:ascii="Open Sans" w:eastAsia="Times New Roman" w:hAnsi="Open Sans" w:cs="Open Sans"/>
          <w:color w:val="7F7F7F" w:themeColor="text1" w:themeTint="80"/>
          <w:sz w:val="20"/>
          <w:szCs w:val="20"/>
        </w:rPr>
        <w:t xml:space="preserve"> </w:t>
      </w:r>
      <w:r w:rsidRPr="00AB4DFA">
        <w:rPr>
          <w:rFonts w:ascii="Open Sans" w:eastAsia="Times New Roman" w:hAnsi="Open Sans" w:cs="Open Sans"/>
          <w:color w:val="7F7F7F" w:themeColor="text1" w:themeTint="80"/>
          <w:sz w:val="20"/>
          <w:szCs w:val="20"/>
        </w:rPr>
        <w:t>the next</w:t>
      </w:r>
      <w:r w:rsidRPr="001D370A">
        <w:rPr>
          <w:rFonts w:ascii="Open Sans" w:eastAsia="Times New Roman" w:hAnsi="Open Sans" w:cs="Open Sans"/>
          <w:color w:val="7F7F7F" w:themeColor="text1" w:themeTint="80"/>
          <w:sz w:val="20"/>
          <w:szCs w:val="20"/>
        </w:rPr>
        <w:t xml:space="preserve"> </w:t>
      </w:r>
      <w:r w:rsidRPr="00AB4DFA">
        <w:rPr>
          <w:rFonts w:ascii="Open Sans" w:eastAsia="Times New Roman" w:hAnsi="Open Sans" w:cs="Open Sans"/>
          <w:color w:val="7F7F7F" w:themeColor="text1" w:themeTint="80"/>
          <w:sz w:val="20"/>
          <w:szCs w:val="20"/>
        </w:rPr>
        <w:t>evolution</w:t>
      </w:r>
      <w:r w:rsidRPr="001D370A">
        <w:rPr>
          <w:rFonts w:ascii="Open Sans" w:eastAsia="Times New Roman" w:hAnsi="Open Sans" w:cs="Open Sans"/>
          <w:color w:val="7F7F7F" w:themeColor="text1" w:themeTint="80"/>
          <w:sz w:val="20"/>
          <w:szCs w:val="20"/>
        </w:rPr>
        <w:t xml:space="preserve"> </w:t>
      </w:r>
      <w:r w:rsidRPr="00AB4DFA">
        <w:rPr>
          <w:rFonts w:ascii="Open Sans" w:eastAsia="Times New Roman" w:hAnsi="Open Sans" w:cs="Open Sans"/>
          <w:color w:val="7F7F7F" w:themeColor="text1" w:themeTint="80"/>
          <w:sz w:val="20"/>
          <w:szCs w:val="20"/>
        </w:rPr>
        <w:t>of</w:t>
      </w:r>
      <w:r w:rsidRPr="001D370A">
        <w:rPr>
          <w:rFonts w:ascii="Open Sans" w:eastAsia="Times New Roman" w:hAnsi="Open Sans" w:cs="Open Sans"/>
          <w:color w:val="7F7F7F" w:themeColor="text1" w:themeTint="80"/>
          <w:sz w:val="20"/>
          <w:szCs w:val="20"/>
        </w:rPr>
        <w:t xml:space="preserve"> </w:t>
      </w:r>
      <w:r w:rsidRPr="00AB4DFA">
        <w:rPr>
          <w:rFonts w:ascii="Open Sans" w:eastAsia="Times New Roman" w:hAnsi="Open Sans" w:cs="Open Sans"/>
          <w:color w:val="7F7F7F" w:themeColor="text1" w:themeTint="80"/>
          <w:sz w:val="20"/>
          <w:szCs w:val="20"/>
        </w:rPr>
        <w:t>big</w:t>
      </w:r>
      <w:r w:rsidRPr="001D370A">
        <w:rPr>
          <w:rFonts w:ascii="Open Sans" w:eastAsia="Times New Roman" w:hAnsi="Open Sans" w:cs="Open Sans"/>
          <w:color w:val="7F7F7F" w:themeColor="text1" w:themeTint="80"/>
          <w:sz w:val="20"/>
          <w:szCs w:val="20"/>
        </w:rPr>
        <w:t xml:space="preserve"> </w:t>
      </w:r>
      <w:r w:rsidRPr="00AB4DFA">
        <w:rPr>
          <w:rFonts w:ascii="Open Sans" w:eastAsia="Times New Roman" w:hAnsi="Open Sans" w:cs="Open Sans"/>
          <w:color w:val="7F7F7F" w:themeColor="text1" w:themeTint="80"/>
          <w:sz w:val="20"/>
          <w:szCs w:val="20"/>
        </w:rPr>
        <w:t>game ammuniti</w:t>
      </w:r>
      <w:r w:rsidRPr="001D370A">
        <w:rPr>
          <w:rFonts w:ascii="Open Sans" w:eastAsia="Times New Roman" w:hAnsi="Open Sans" w:cs="Open Sans"/>
          <w:color w:val="7F7F7F" w:themeColor="text1" w:themeTint="80"/>
          <w:sz w:val="20"/>
          <w:szCs w:val="20"/>
        </w:rPr>
        <w:t xml:space="preserve">on. </w:t>
      </w:r>
    </w:p>
    <w:p w14:paraId="52B67D44" w14:textId="558E47C5" w:rsidR="001E5C46" w:rsidRPr="00446473" w:rsidRDefault="00462507">
      <w:pPr>
        <w:rPr>
          <w:rFonts w:ascii="Oswald" w:eastAsia="Times New Roman" w:hAnsi="Oswald" w:cs="Times New Roman"/>
          <w:b/>
          <w:bCs/>
          <w:sz w:val="24"/>
          <w:szCs w:val="24"/>
        </w:rPr>
      </w:pPr>
      <w:r w:rsidRPr="00E94A0C">
        <w:rPr>
          <w:rFonts w:ascii="Oswald" w:hAnsi="Oswald"/>
          <w:color w:val="767171" w:themeColor="background2" w:themeShade="80"/>
          <w:sz w:val="20"/>
          <w:szCs w:val="20"/>
        </w:rPr>
        <w:br/>
      </w:r>
      <w:r w:rsidR="007B7309" w:rsidRPr="00446473">
        <w:rPr>
          <w:rFonts w:ascii="Oswald" w:hAnsi="Oswald"/>
          <w:b/>
          <w:bCs/>
          <w:color w:val="487629"/>
          <w:sz w:val="44"/>
          <w:szCs w:val="44"/>
        </w:rPr>
        <w:t>FEATURES</w:t>
      </w:r>
    </w:p>
    <w:p w14:paraId="754172B8" w14:textId="17EA20C3" w:rsidR="00F975C7" w:rsidRDefault="00AB4DFA" w:rsidP="00062E35">
      <w:pPr>
        <w:pStyle w:val="ListParagraph"/>
        <w:numPr>
          <w:ilvl w:val="0"/>
          <w:numId w:val="1"/>
        </w:numPr>
        <w:spacing w:after="0" w:line="240" w:lineRule="auto"/>
        <w:rPr>
          <w:rFonts w:ascii="Open Sans" w:eastAsia="Times New Roman" w:hAnsi="Open Sans" w:cs="Open Sans"/>
          <w:color w:val="7F7F7F" w:themeColor="text1" w:themeTint="80"/>
          <w:sz w:val="20"/>
          <w:szCs w:val="20"/>
        </w:rPr>
      </w:pPr>
      <w:r>
        <w:rPr>
          <w:rFonts w:ascii="Open Sans" w:eastAsia="Times New Roman" w:hAnsi="Open Sans" w:cs="Open Sans"/>
          <w:color w:val="7F7F7F" w:themeColor="text1" w:themeTint="80"/>
          <w:sz w:val="20"/>
          <w:szCs w:val="20"/>
        </w:rPr>
        <w:t>BIG GREEN POLYMER TIP – Improves long-range ballistics, in-flight accuracy, and initiates rapid expansion</w:t>
      </w:r>
    </w:p>
    <w:p w14:paraId="0BF78880" w14:textId="746FA0D7" w:rsidR="00AB4DFA" w:rsidRDefault="00AB4DFA" w:rsidP="00062E35">
      <w:pPr>
        <w:pStyle w:val="ListParagraph"/>
        <w:numPr>
          <w:ilvl w:val="0"/>
          <w:numId w:val="1"/>
        </w:numPr>
        <w:spacing w:after="0" w:line="240" w:lineRule="auto"/>
        <w:rPr>
          <w:rFonts w:ascii="Open Sans" w:eastAsia="Times New Roman" w:hAnsi="Open Sans" w:cs="Open Sans"/>
          <w:color w:val="7F7F7F" w:themeColor="text1" w:themeTint="80"/>
          <w:sz w:val="20"/>
          <w:szCs w:val="20"/>
        </w:rPr>
      </w:pPr>
      <w:r>
        <w:rPr>
          <w:rFonts w:ascii="Open Sans" w:eastAsia="Times New Roman" w:hAnsi="Open Sans" w:cs="Open Sans"/>
          <w:color w:val="7F7F7F" w:themeColor="text1" w:themeTint="80"/>
          <w:sz w:val="20"/>
          <w:szCs w:val="20"/>
        </w:rPr>
        <w:t>PROVEN CORE-LOKT JACKET – Tuned for optimal performance on big game</w:t>
      </w:r>
    </w:p>
    <w:p w14:paraId="797A4067" w14:textId="12BEF819" w:rsidR="00AB4DFA" w:rsidRDefault="00AB4DFA" w:rsidP="00062E35">
      <w:pPr>
        <w:pStyle w:val="ListParagraph"/>
        <w:numPr>
          <w:ilvl w:val="0"/>
          <w:numId w:val="1"/>
        </w:numPr>
        <w:spacing w:after="0" w:line="240" w:lineRule="auto"/>
        <w:rPr>
          <w:rFonts w:ascii="Open Sans" w:eastAsia="Times New Roman" w:hAnsi="Open Sans" w:cs="Open Sans"/>
          <w:color w:val="7F7F7F" w:themeColor="text1" w:themeTint="80"/>
          <w:sz w:val="20"/>
          <w:szCs w:val="20"/>
        </w:rPr>
      </w:pPr>
      <w:r>
        <w:rPr>
          <w:rFonts w:ascii="Open Sans" w:eastAsia="Times New Roman" w:hAnsi="Open Sans" w:cs="Open Sans"/>
          <w:color w:val="7F7F7F" w:themeColor="text1" w:themeTint="80"/>
          <w:sz w:val="20"/>
          <w:szCs w:val="20"/>
        </w:rPr>
        <w:t>MATCH-GRADE ACCURACY – Center of gravity adjusted rearward to maximize accuracy</w:t>
      </w:r>
    </w:p>
    <w:p w14:paraId="43408BC2" w14:textId="1AE925AD" w:rsidR="00AB4DFA" w:rsidRDefault="00AB4DFA" w:rsidP="00062E35">
      <w:pPr>
        <w:pStyle w:val="ListParagraph"/>
        <w:numPr>
          <w:ilvl w:val="0"/>
          <w:numId w:val="1"/>
        </w:numPr>
        <w:spacing w:after="0" w:line="240" w:lineRule="auto"/>
        <w:rPr>
          <w:rFonts w:ascii="Open Sans" w:eastAsia="Times New Roman" w:hAnsi="Open Sans" w:cs="Open Sans"/>
          <w:color w:val="7F7F7F" w:themeColor="text1" w:themeTint="80"/>
          <w:sz w:val="20"/>
          <w:szCs w:val="20"/>
        </w:rPr>
      </w:pPr>
      <w:r>
        <w:rPr>
          <w:rFonts w:ascii="Open Sans" w:eastAsia="Times New Roman" w:hAnsi="Open Sans" w:cs="Open Sans"/>
          <w:color w:val="7F7F7F" w:themeColor="text1" w:themeTint="80"/>
          <w:sz w:val="20"/>
          <w:szCs w:val="20"/>
        </w:rPr>
        <w:t>POLISHED BRASS – Factory-fresh Remington brass of the highest quality</w:t>
      </w:r>
    </w:p>
    <w:p w14:paraId="7D57215B" w14:textId="70B8FF5C" w:rsidR="00AB4DFA" w:rsidRDefault="00AB4DFA" w:rsidP="00062E35">
      <w:pPr>
        <w:pStyle w:val="ListParagraph"/>
        <w:numPr>
          <w:ilvl w:val="0"/>
          <w:numId w:val="1"/>
        </w:numPr>
        <w:spacing w:after="0" w:line="240" w:lineRule="auto"/>
        <w:rPr>
          <w:rFonts w:ascii="Open Sans" w:eastAsia="Times New Roman" w:hAnsi="Open Sans" w:cs="Open Sans"/>
          <w:color w:val="7F7F7F" w:themeColor="text1" w:themeTint="80"/>
          <w:sz w:val="20"/>
          <w:szCs w:val="20"/>
        </w:rPr>
      </w:pPr>
      <w:r>
        <w:rPr>
          <w:rFonts w:ascii="Open Sans" w:eastAsia="Times New Roman" w:hAnsi="Open Sans" w:cs="Open Sans"/>
          <w:color w:val="7F7F7F" w:themeColor="text1" w:themeTint="80"/>
          <w:sz w:val="20"/>
          <w:szCs w:val="20"/>
        </w:rPr>
        <w:t>POWDER – Premier propellant blend specially chosen for optimal performance</w:t>
      </w:r>
    </w:p>
    <w:p w14:paraId="0429655C" w14:textId="630111EA" w:rsidR="00AB4DFA" w:rsidRPr="00062E35" w:rsidRDefault="00AB4DFA" w:rsidP="00062E35">
      <w:pPr>
        <w:pStyle w:val="ListParagraph"/>
        <w:numPr>
          <w:ilvl w:val="0"/>
          <w:numId w:val="1"/>
        </w:numPr>
        <w:spacing w:after="0" w:line="240" w:lineRule="auto"/>
        <w:rPr>
          <w:rFonts w:ascii="Open Sans" w:eastAsia="Times New Roman" w:hAnsi="Open Sans" w:cs="Open Sans"/>
          <w:color w:val="7F7F7F" w:themeColor="text1" w:themeTint="80"/>
          <w:sz w:val="20"/>
          <w:szCs w:val="20"/>
        </w:rPr>
      </w:pPr>
      <w:r>
        <w:rPr>
          <w:rFonts w:ascii="Open Sans" w:eastAsia="Times New Roman" w:hAnsi="Open Sans" w:cs="Open Sans"/>
          <w:color w:val="7F7F7F" w:themeColor="text1" w:themeTint="80"/>
          <w:sz w:val="20"/>
          <w:szCs w:val="20"/>
        </w:rPr>
        <w:t>PRIMER – Dependable Remington primer for fast and sure ignition</w:t>
      </w:r>
    </w:p>
    <w:p w14:paraId="217C393D" w14:textId="70FE0D63" w:rsidR="007B7309" w:rsidRDefault="007B7309" w:rsidP="00C3636B">
      <w:pPr>
        <w:spacing w:after="0" w:line="240" w:lineRule="auto"/>
        <w:jc w:val="center"/>
        <w:rPr>
          <w:rFonts w:ascii="Open Sans" w:eastAsia="Times New Roman" w:hAnsi="Open Sans" w:cs="Open Sans"/>
          <w:color w:val="7F7F7F" w:themeColor="text1" w:themeTint="80"/>
          <w:sz w:val="20"/>
          <w:szCs w:val="20"/>
        </w:rPr>
      </w:pPr>
    </w:p>
    <w:p w14:paraId="7DCF5443" w14:textId="2FDB387B" w:rsidR="002023D5" w:rsidRPr="00E038C4" w:rsidRDefault="00AB4DFA" w:rsidP="00062E35">
      <w:pPr>
        <w:jc w:val="center"/>
        <w:rPr>
          <w:rFonts w:ascii="Avenir" w:hAnsi="Avenir"/>
          <w:color w:val="767171" w:themeColor="background2" w:themeShade="80"/>
          <w:sz w:val="20"/>
          <w:szCs w:val="20"/>
        </w:rPr>
      </w:pPr>
      <w:r>
        <w:rPr>
          <w:rFonts w:ascii="Avenir" w:hAnsi="Avenir"/>
          <w:noProof/>
          <w:color w:val="767171" w:themeColor="background2" w:themeShade="80"/>
          <w:sz w:val="20"/>
          <w:szCs w:val="20"/>
        </w:rPr>
        <w:drawing>
          <wp:inline distT="0" distB="0" distL="0" distR="0" wp14:anchorId="0F1D62EB" wp14:editId="3A4A5DD7">
            <wp:extent cx="3822700" cy="2293620"/>
            <wp:effectExtent l="0" t="0" r="0" b="5080"/>
            <wp:docPr id="6" name="Picture 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&#10;&#10;Description automatically generated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00" b="19500"/>
                    <a:stretch/>
                  </pic:blipFill>
                  <pic:spPr bwMode="auto">
                    <a:xfrm>
                      <a:off x="0" y="0"/>
                      <a:ext cx="3822700" cy="2293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86DD1">
        <w:rPr>
          <w:rFonts w:ascii="Avenir" w:hAnsi="Avenir"/>
          <w:noProof/>
          <w:color w:val="767171" w:themeColor="background2" w:themeShade="80"/>
          <w:sz w:val="20"/>
          <w:szCs w:val="20"/>
        </w:rPr>
        <w:drawing>
          <wp:inline distT="0" distB="0" distL="0" distR="0" wp14:anchorId="08128C39" wp14:editId="246ED7E9">
            <wp:extent cx="1916920" cy="2171700"/>
            <wp:effectExtent l="0" t="0" r="1270" b="0"/>
            <wp:docPr id="7" name="Picture 7" descr="A close-up of a penci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close-up of a pencil&#10;&#10;Description automatically generated with low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7725" cy="2183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1525"/>
        <w:gridCol w:w="5670"/>
        <w:gridCol w:w="2250"/>
        <w:gridCol w:w="1345"/>
      </w:tblGrid>
      <w:tr w:rsidR="00052302" w:rsidRPr="00E94A0C" w14:paraId="73B3D1D6" w14:textId="77777777" w:rsidTr="004E5DA6">
        <w:tc>
          <w:tcPr>
            <w:tcW w:w="1525" w:type="dxa"/>
          </w:tcPr>
          <w:p w14:paraId="0F8BA980" w14:textId="1C4D7815" w:rsidR="00052302" w:rsidRPr="00E94A0C" w:rsidRDefault="00052302" w:rsidP="00E94A0C">
            <w:pPr>
              <w:jc w:val="center"/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</w:pPr>
            <w:r w:rsidRPr="00E94A0C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 xml:space="preserve">ORDER </w:t>
            </w:r>
            <w:r w:rsidR="004E5DA6" w:rsidRPr="00E94A0C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>#</w:t>
            </w:r>
          </w:p>
        </w:tc>
        <w:tc>
          <w:tcPr>
            <w:tcW w:w="5670" w:type="dxa"/>
          </w:tcPr>
          <w:p w14:paraId="7BF23C7C" w14:textId="5C85C29C" w:rsidR="00052302" w:rsidRPr="00E94A0C" w:rsidRDefault="00052302" w:rsidP="00E94A0C">
            <w:pPr>
              <w:jc w:val="center"/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</w:pPr>
            <w:r w:rsidRPr="00E94A0C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>DESCRIPTION</w:t>
            </w:r>
          </w:p>
        </w:tc>
        <w:tc>
          <w:tcPr>
            <w:tcW w:w="2250" w:type="dxa"/>
          </w:tcPr>
          <w:p w14:paraId="1707489A" w14:textId="36EAAC35" w:rsidR="00052302" w:rsidRPr="00E94A0C" w:rsidRDefault="00052302" w:rsidP="00E94A0C">
            <w:pPr>
              <w:jc w:val="center"/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</w:pPr>
            <w:r w:rsidRPr="00E94A0C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>UPC</w:t>
            </w:r>
          </w:p>
        </w:tc>
        <w:tc>
          <w:tcPr>
            <w:tcW w:w="1345" w:type="dxa"/>
          </w:tcPr>
          <w:p w14:paraId="0D78F0A0" w14:textId="6C83945E" w:rsidR="00052302" w:rsidRPr="00E94A0C" w:rsidRDefault="00052302" w:rsidP="00E94A0C">
            <w:pPr>
              <w:jc w:val="center"/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</w:pPr>
            <w:r w:rsidRPr="00E94A0C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>MSRP</w:t>
            </w:r>
          </w:p>
        </w:tc>
      </w:tr>
      <w:tr w:rsidR="00052302" w14:paraId="66DE7C8A" w14:textId="77777777" w:rsidTr="004E5DA6">
        <w:tc>
          <w:tcPr>
            <w:tcW w:w="1525" w:type="dxa"/>
          </w:tcPr>
          <w:p w14:paraId="5485E2EC" w14:textId="3FE241D9" w:rsidR="00052302" w:rsidRPr="00E94A0C" w:rsidRDefault="000C233E" w:rsidP="00E94A0C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29015</w:t>
            </w:r>
          </w:p>
        </w:tc>
        <w:tc>
          <w:tcPr>
            <w:tcW w:w="5670" w:type="dxa"/>
          </w:tcPr>
          <w:p w14:paraId="2F5F4C08" w14:textId="65100B7F" w:rsidR="00052302" w:rsidRPr="00E94A0C" w:rsidRDefault="000C233E" w:rsidP="003C5087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 xml:space="preserve">243 </w:t>
            </w:r>
            <w:proofErr w:type="gramStart"/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WIN</w:t>
            </w:r>
            <w:proofErr w:type="gramEnd"/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, 95 GRAIN</w:t>
            </w:r>
          </w:p>
        </w:tc>
        <w:tc>
          <w:tcPr>
            <w:tcW w:w="2250" w:type="dxa"/>
          </w:tcPr>
          <w:p w14:paraId="75F48FA4" w14:textId="3B73D288" w:rsidR="00052302" w:rsidRPr="00E94A0C" w:rsidRDefault="000C233E" w:rsidP="00E94A0C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0-47700-40980-1</w:t>
            </w:r>
          </w:p>
        </w:tc>
        <w:tc>
          <w:tcPr>
            <w:tcW w:w="1345" w:type="dxa"/>
          </w:tcPr>
          <w:p w14:paraId="42378462" w14:textId="3FCE1720" w:rsidR="00052302" w:rsidRPr="00E94A0C" w:rsidRDefault="000C233E" w:rsidP="00E94A0C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$46.99</w:t>
            </w:r>
          </w:p>
        </w:tc>
      </w:tr>
      <w:tr w:rsidR="001526DC" w14:paraId="1A2E9A6E" w14:textId="77777777" w:rsidTr="004E5DA6">
        <w:tc>
          <w:tcPr>
            <w:tcW w:w="1525" w:type="dxa"/>
          </w:tcPr>
          <w:p w14:paraId="329EA06C" w14:textId="751BE611" w:rsidR="001526DC" w:rsidRDefault="000C233E" w:rsidP="00E94A0C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29017</w:t>
            </w:r>
          </w:p>
        </w:tc>
        <w:tc>
          <w:tcPr>
            <w:tcW w:w="5670" w:type="dxa"/>
          </w:tcPr>
          <w:p w14:paraId="0A7D14EC" w14:textId="6389B50E" w:rsidR="001526DC" w:rsidRDefault="000C233E" w:rsidP="003C5087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6.5 CREEDMOOR, 129 GRAIN</w:t>
            </w:r>
          </w:p>
        </w:tc>
        <w:tc>
          <w:tcPr>
            <w:tcW w:w="2250" w:type="dxa"/>
          </w:tcPr>
          <w:p w14:paraId="7B98525C" w14:textId="283525B4" w:rsidR="001526DC" w:rsidRDefault="000C233E" w:rsidP="00E94A0C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0-47700-41090-6</w:t>
            </w:r>
          </w:p>
        </w:tc>
        <w:tc>
          <w:tcPr>
            <w:tcW w:w="1345" w:type="dxa"/>
          </w:tcPr>
          <w:p w14:paraId="1D9C8F35" w14:textId="45C8B835" w:rsidR="001526DC" w:rsidRPr="00E94A0C" w:rsidRDefault="000C233E" w:rsidP="00E94A0C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$50.99</w:t>
            </w:r>
          </w:p>
        </w:tc>
      </w:tr>
      <w:tr w:rsidR="001526DC" w14:paraId="5C34F34E" w14:textId="77777777" w:rsidTr="004E5DA6">
        <w:tc>
          <w:tcPr>
            <w:tcW w:w="1525" w:type="dxa"/>
          </w:tcPr>
          <w:p w14:paraId="473AA34F" w14:textId="4AA67C17" w:rsidR="001526DC" w:rsidRDefault="000C233E" w:rsidP="00E94A0C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29019</w:t>
            </w:r>
          </w:p>
        </w:tc>
        <w:tc>
          <w:tcPr>
            <w:tcW w:w="5670" w:type="dxa"/>
          </w:tcPr>
          <w:p w14:paraId="2F97E25F" w14:textId="63270361" w:rsidR="001526DC" w:rsidRDefault="000C233E" w:rsidP="003C5087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 xml:space="preserve">270 </w:t>
            </w:r>
            <w:proofErr w:type="gramStart"/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WIN</w:t>
            </w:r>
            <w:proofErr w:type="gramEnd"/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, 130 GRAIN</w:t>
            </w:r>
          </w:p>
        </w:tc>
        <w:tc>
          <w:tcPr>
            <w:tcW w:w="2250" w:type="dxa"/>
          </w:tcPr>
          <w:p w14:paraId="70D413BA" w14:textId="209BF880" w:rsidR="001526DC" w:rsidRDefault="000C233E" w:rsidP="00E94A0C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0-47700-41230-6</w:t>
            </w:r>
          </w:p>
        </w:tc>
        <w:tc>
          <w:tcPr>
            <w:tcW w:w="1345" w:type="dxa"/>
          </w:tcPr>
          <w:p w14:paraId="1305AFC6" w14:textId="7EBFA3AE" w:rsidR="001526DC" w:rsidRPr="00E94A0C" w:rsidRDefault="000C233E" w:rsidP="00E94A0C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$50.99</w:t>
            </w:r>
          </w:p>
        </w:tc>
      </w:tr>
      <w:tr w:rsidR="001526DC" w14:paraId="0C1EDBFE" w14:textId="77777777" w:rsidTr="004E5DA6">
        <w:tc>
          <w:tcPr>
            <w:tcW w:w="1525" w:type="dxa"/>
          </w:tcPr>
          <w:p w14:paraId="20C9D295" w14:textId="61C3781E" w:rsidR="001526DC" w:rsidRDefault="000C233E" w:rsidP="00E94A0C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29020</w:t>
            </w:r>
          </w:p>
        </w:tc>
        <w:tc>
          <w:tcPr>
            <w:tcW w:w="5670" w:type="dxa"/>
          </w:tcPr>
          <w:p w14:paraId="79A06AB4" w14:textId="2109CCA2" w:rsidR="001526DC" w:rsidRDefault="000C233E" w:rsidP="003C5087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280 REMINGTON, 140 GRAIN</w:t>
            </w:r>
          </w:p>
        </w:tc>
        <w:tc>
          <w:tcPr>
            <w:tcW w:w="2250" w:type="dxa"/>
          </w:tcPr>
          <w:p w14:paraId="1A2A84A9" w14:textId="7F44DC40" w:rsidR="001526DC" w:rsidRDefault="000C233E" w:rsidP="00E94A0C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0-47700-41370-9</w:t>
            </w:r>
          </w:p>
        </w:tc>
        <w:tc>
          <w:tcPr>
            <w:tcW w:w="1345" w:type="dxa"/>
          </w:tcPr>
          <w:p w14:paraId="6C30183D" w14:textId="353C7F40" w:rsidR="001526DC" w:rsidRPr="00E94A0C" w:rsidRDefault="000C233E" w:rsidP="00E94A0C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$58.99</w:t>
            </w:r>
          </w:p>
        </w:tc>
      </w:tr>
      <w:tr w:rsidR="001526DC" w14:paraId="2027341A" w14:textId="77777777" w:rsidTr="004E5DA6">
        <w:tc>
          <w:tcPr>
            <w:tcW w:w="1525" w:type="dxa"/>
          </w:tcPr>
          <w:p w14:paraId="1C6729C3" w14:textId="7B630901" w:rsidR="001526DC" w:rsidRDefault="000C233E" w:rsidP="00E94A0C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29021</w:t>
            </w:r>
          </w:p>
        </w:tc>
        <w:tc>
          <w:tcPr>
            <w:tcW w:w="5670" w:type="dxa"/>
          </w:tcPr>
          <w:p w14:paraId="3CB9CF11" w14:textId="1468144B" w:rsidR="001526DC" w:rsidRDefault="000C233E" w:rsidP="003C5087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7MM REMINGTON MAGNUM, 150 GRAIN</w:t>
            </w:r>
          </w:p>
        </w:tc>
        <w:tc>
          <w:tcPr>
            <w:tcW w:w="2250" w:type="dxa"/>
          </w:tcPr>
          <w:p w14:paraId="3F49A5FA" w14:textId="71CE270B" w:rsidR="001526DC" w:rsidRDefault="000C233E" w:rsidP="00E94A0C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0-47700-41510-9</w:t>
            </w:r>
          </w:p>
        </w:tc>
        <w:tc>
          <w:tcPr>
            <w:tcW w:w="1345" w:type="dxa"/>
          </w:tcPr>
          <w:p w14:paraId="077149C1" w14:textId="43535C08" w:rsidR="001526DC" w:rsidRPr="00E94A0C" w:rsidRDefault="000C233E" w:rsidP="00E94A0C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$60.99</w:t>
            </w:r>
          </w:p>
        </w:tc>
      </w:tr>
      <w:tr w:rsidR="00AB4DFA" w14:paraId="07FC1312" w14:textId="77777777" w:rsidTr="004E5DA6">
        <w:tc>
          <w:tcPr>
            <w:tcW w:w="1525" w:type="dxa"/>
          </w:tcPr>
          <w:p w14:paraId="40DDE63C" w14:textId="114E1ED8" w:rsidR="00AB4DFA" w:rsidRDefault="000C233E" w:rsidP="00E94A0C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29027</w:t>
            </w:r>
          </w:p>
        </w:tc>
        <w:tc>
          <w:tcPr>
            <w:tcW w:w="5670" w:type="dxa"/>
          </w:tcPr>
          <w:p w14:paraId="1BD672AD" w14:textId="52776F38" w:rsidR="00AB4DFA" w:rsidRDefault="000C233E" w:rsidP="003C5087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30-06 SPRG, 150 GRAIN</w:t>
            </w:r>
          </w:p>
        </w:tc>
        <w:tc>
          <w:tcPr>
            <w:tcW w:w="2250" w:type="dxa"/>
          </w:tcPr>
          <w:p w14:paraId="0CFA1963" w14:textId="584AF7A4" w:rsidR="00AB4DFA" w:rsidRDefault="000C233E" w:rsidP="00E94A0C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0-47700-41530-7</w:t>
            </w:r>
          </w:p>
        </w:tc>
        <w:tc>
          <w:tcPr>
            <w:tcW w:w="1345" w:type="dxa"/>
          </w:tcPr>
          <w:p w14:paraId="71ACA9D4" w14:textId="79CFA5E7" w:rsidR="00AB4DFA" w:rsidRPr="00E94A0C" w:rsidRDefault="000C233E" w:rsidP="00E94A0C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$51.99</w:t>
            </w:r>
          </w:p>
        </w:tc>
      </w:tr>
      <w:tr w:rsidR="00AB4DFA" w14:paraId="5C4AB0B7" w14:textId="77777777" w:rsidTr="004E5DA6">
        <w:tc>
          <w:tcPr>
            <w:tcW w:w="1525" w:type="dxa"/>
          </w:tcPr>
          <w:p w14:paraId="7760D2B0" w14:textId="1769787F" w:rsidR="00AB4DFA" w:rsidRDefault="000C233E" w:rsidP="00E94A0C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29035</w:t>
            </w:r>
          </w:p>
        </w:tc>
        <w:tc>
          <w:tcPr>
            <w:tcW w:w="5670" w:type="dxa"/>
          </w:tcPr>
          <w:p w14:paraId="587FA51E" w14:textId="73FC9262" w:rsidR="00AB4DFA" w:rsidRDefault="000C233E" w:rsidP="003C5087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30-06 SPRG, 165 GRAIN</w:t>
            </w:r>
          </w:p>
        </w:tc>
        <w:tc>
          <w:tcPr>
            <w:tcW w:w="2250" w:type="dxa"/>
          </w:tcPr>
          <w:p w14:paraId="33EE616A" w14:textId="06DCCA8E" w:rsidR="00AB4DFA" w:rsidRDefault="000C233E" w:rsidP="00E94A0C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0-47700-41770-7</w:t>
            </w:r>
          </w:p>
        </w:tc>
        <w:tc>
          <w:tcPr>
            <w:tcW w:w="1345" w:type="dxa"/>
          </w:tcPr>
          <w:p w14:paraId="5B1C0077" w14:textId="1D2B94B8" w:rsidR="00AB4DFA" w:rsidRPr="00E94A0C" w:rsidRDefault="000C233E" w:rsidP="00E94A0C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$51.99</w:t>
            </w:r>
          </w:p>
        </w:tc>
      </w:tr>
      <w:tr w:rsidR="00AB4DFA" w14:paraId="32E593A8" w14:textId="77777777" w:rsidTr="004E5DA6">
        <w:tc>
          <w:tcPr>
            <w:tcW w:w="1525" w:type="dxa"/>
          </w:tcPr>
          <w:p w14:paraId="6022ADA7" w14:textId="73D30F5D" w:rsidR="00AB4DFA" w:rsidRDefault="000C233E" w:rsidP="00E94A0C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29037</w:t>
            </w:r>
          </w:p>
        </w:tc>
        <w:tc>
          <w:tcPr>
            <w:tcW w:w="5670" w:type="dxa"/>
          </w:tcPr>
          <w:p w14:paraId="2D6CBCA8" w14:textId="631AA574" w:rsidR="00AB4DFA" w:rsidRDefault="000C233E" w:rsidP="003C5087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30-06 SPRG, 180 GRAIN</w:t>
            </w:r>
          </w:p>
        </w:tc>
        <w:tc>
          <w:tcPr>
            <w:tcW w:w="2250" w:type="dxa"/>
          </w:tcPr>
          <w:p w14:paraId="3F8E3C78" w14:textId="089E2282" w:rsidR="00AB4DFA" w:rsidRDefault="000C233E" w:rsidP="00E94A0C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0-47700-41780-6</w:t>
            </w:r>
          </w:p>
        </w:tc>
        <w:tc>
          <w:tcPr>
            <w:tcW w:w="1345" w:type="dxa"/>
          </w:tcPr>
          <w:p w14:paraId="4EB28D5A" w14:textId="1F989FED" w:rsidR="00AB4DFA" w:rsidRPr="00E94A0C" w:rsidRDefault="000C233E" w:rsidP="00E94A0C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$51.99</w:t>
            </w:r>
          </w:p>
        </w:tc>
      </w:tr>
      <w:tr w:rsidR="00AB4DFA" w14:paraId="46D08A67" w14:textId="77777777" w:rsidTr="004E5DA6">
        <w:tc>
          <w:tcPr>
            <w:tcW w:w="1525" w:type="dxa"/>
          </w:tcPr>
          <w:p w14:paraId="57AB0492" w14:textId="418CE520" w:rsidR="00AB4DFA" w:rsidRDefault="000C233E" w:rsidP="00E94A0C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29039</w:t>
            </w:r>
          </w:p>
        </w:tc>
        <w:tc>
          <w:tcPr>
            <w:tcW w:w="5670" w:type="dxa"/>
          </w:tcPr>
          <w:p w14:paraId="56DB3F49" w14:textId="66FB61CC" w:rsidR="00AB4DFA" w:rsidRDefault="000C233E" w:rsidP="003C5087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 xml:space="preserve">308 </w:t>
            </w:r>
            <w:proofErr w:type="gramStart"/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WIN</w:t>
            </w:r>
            <w:proofErr w:type="gramEnd"/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, 150 GRAIN</w:t>
            </w:r>
          </w:p>
        </w:tc>
        <w:tc>
          <w:tcPr>
            <w:tcW w:w="2250" w:type="dxa"/>
          </w:tcPr>
          <w:p w14:paraId="3417C317" w14:textId="3F30E8CB" w:rsidR="00AB4DFA" w:rsidRDefault="000C233E" w:rsidP="00E94A0C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0-47700-41800-1</w:t>
            </w:r>
          </w:p>
        </w:tc>
        <w:tc>
          <w:tcPr>
            <w:tcW w:w="1345" w:type="dxa"/>
          </w:tcPr>
          <w:p w14:paraId="0EA40E98" w14:textId="33802AEE" w:rsidR="00AB4DFA" w:rsidRPr="00E94A0C" w:rsidRDefault="000C233E" w:rsidP="00E94A0C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$50.99</w:t>
            </w:r>
          </w:p>
        </w:tc>
      </w:tr>
      <w:tr w:rsidR="00AB4DFA" w14:paraId="5EC33DEB" w14:textId="77777777" w:rsidTr="004E5DA6">
        <w:tc>
          <w:tcPr>
            <w:tcW w:w="1525" w:type="dxa"/>
          </w:tcPr>
          <w:p w14:paraId="78676524" w14:textId="0AF895EA" w:rsidR="00AB4DFA" w:rsidRDefault="001D370A" w:rsidP="00E94A0C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lastRenderedPageBreak/>
              <w:t>29044</w:t>
            </w:r>
          </w:p>
        </w:tc>
        <w:tc>
          <w:tcPr>
            <w:tcW w:w="5670" w:type="dxa"/>
          </w:tcPr>
          <w:p w14:paraId="31A00439" w14:textId="42CCEE4C" w:rsidR="00AB4DFA" w:rsidRDefault="001C6DAB" w:rsidP="003C5087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308 Win, 165 grain</w:t>
            </w:r>
          </w:p>
        </w:tc>
        <w:tc>
          <w:tcPr>
            <w:tcW w:w="2250" w:type="dxa"/>
          </w:tcPr>
          <w:p w14:paraId="62CED925" w14:textId="48FB0FDE" w:rsidR="00AB4DFA" w:rsidRDefault="001D370A" w:rsidP="00E94A0C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0-47700-48500-3</w:t>
            </w:r>
          </w:p>
        </w:tc>
        <w:tc>
          <w:tcPr>
            <w:tcW w:w="1345" w:type="dxa"/>
          </w:tcPr>
          <w:p w14:paraId="346D437F" w14:textId="7EB0CA8C" w:rsidR="00AB4DFA" w:rsidRPr="00E94A0C" w:rsidRDefault="001C6DAB" w:rsidP="00E94A0C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$50.99</w:t>
            </w:r>
          </w:p>
        </w:tc>
      </w:tr>
      <w:tr w:rsidR="00AB4DFA" w14:paraId="126CAB93" w14:textId="77777777" w:rsidTr="004E5DA6">
        <w:tc>
          <w:tcPr>
            <w:tcW w:w="1525" w:type="dxa"/>
          </w:tcPr>
          <w:p w14:paraId="65D67EF4" w14:textId="5111E1E4" w:rsidR="00AB4DFA" w:rsidRDefault="001D370A" w:rsidP="00E94A0C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29041</w:t>
            </w:r>
          </w:p>
        </w:tc>
        <w:tc>
          <w:tcPr>
            <w:tcW w:w="5670" w:type="dxa"/>
          </w:tcPr>
          <w:p w14:paraId="70D1387F" w14:textId="63854679" w:rsidR="00AB4DFA" w:rsidRDefault="001C6DAB" w:rsidP="003C5087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308 Win, 180 grain</w:t>
            </w:r>
          </w:p>
        </w:tc>
        <w:tc>
          <w:tcPr>
            <w:tcW w:w="2250" w:type="dxa"/>
          </w:tcPr>
          <w:p w14:paraId="25714285" w14:textId="18BAD278" w:rsidR="00AB4DFA" w:rsidRDefault="001D370A" w:rsidP="00E94A0C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0-47700-48510-2</w:t>
            </w:r>
          </w:p>
        </w:tc>
        <w:tc>
          <w:tcPr>
            <w:tcW w:w="1345" w:type="dxa"/>
          </w:tcPr>
          <w:p w14:paraId="0511AED4" w14:textId="30E17AC7" w:rsidR="00AB4DFA" w:rsidRPr="00E94A0C" w:rsidRDefault="001C6DAB" w:rsidP="00E94A0C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$50.99</w:t>
            </w:r>
          </w:p>
        </w:tc>
      </w:tr>
      <w:tr w:rsidR="00AB4DFA" w14:paraId="2061B21F" w14:textId="77777777" w:rsidTr="004E5DA6">
        <w:tc>
          <w:tcPr>
            <w:tcW w:w="1525" w:type="dxa"/>
          </w:tcPr>
          <w:p w14:paraId="28BAAA16" w14:textId="4FE86E87" w:rsidR="00AB4DFA" w:rsidRDefault="001D370A" w:rsidP="00E94A0C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R29038</w:t>
            </w:r>
          </w:p>
        </w:tc>
        <w:tc>
          <w:tcPr>
            <w:tcW w:w="5670" w:type="dxa"/>
          </w:tcPr>
          <w:p w14:paraId="1C1BCCEF" w14:textId="7D185791" w:rsidR="00AB4DFA" w:rsidRDefault="001C6DAB" w:rsidP="003C5087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308 Win Magnum, 180 grain</w:t>
            </w:r>
          </w:p>
        </w:tc>
        <w:tc>
          <w:tcPr>
            <w:tcW w:w="2250" w:type="dxa"/>
          </w:tcPr>
          <w:p w14:paraId="7191B67A" w14:textId="0FE378A3" w:rsidR="00AB4DFA" w:rsidRDefault="001D370A" w:rsidP="00E94A0C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0-47700-41790-5</w:t>
            </w:r>
          </w:p>
        </w:tc>
        <w:tc>
          <w:tcPr>
            <w:tcW w:w="1345" w:type="dxa"/>
          </w:tcPr>
          <w:p w14:paraId="7E12555C" w14:textId="4300D738" w:rsidR="00AB4DFA" w:rsidRPr="00E94A0C" w:rsidRDefault="00430A84" w:rsidP="00E94A0C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$64.99</w:t>
            </w:r>
          </w:p>
        </w:tc>
      </w:tr>
      <w:tr w:rsidR="00AB4DFA" w14:paraId="1E508EE5" w14:textId="77777777" w:rsidTr="004E5DA6">
        <w:tc>
          <w:tcPr>
            <w:tcW w:w="1525" w:type="dxa"/>
          </w:tcPr>
          <w:p w14:paraId="613FEB47" w14:textId="0F205D44" w:rsidR="00AB4DFA" w:rsidRDefault="001D370A" w:rsidP="00E94A0C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29043</w:t>
            </w:r>
          </w:p>
        </w:tc>
        <w:tc>
          <w:tcPr>
            <w:tcW w:w="5670" w:type="dxa"/>
          </w:tcPr>
          <w:p w14:paraId="6C31DE34" w14:textId="0B06F81D" w:rsidR="00AB4DFA" w:rsidRDefault="001C6DAB" w:rsidP="003C5087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300 WSM, 150 grain</w:t>
            </w:r>
          </w:p>
        </w:tc>
        <w:tc>
          <w:tcPr>
            <w:tcW w:w="2250" w:type="dxa"/>
          </w:tcPr>
          <w:p w14:paraId="502661CF" w14:textId="354FCC0F" w:rsidR="00AB4DFA" w:rsidRDefault="001D370A" w:rsidP="00E94A0C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0-47700-48520-1</w:t>
            </w:r>
          </w:p>
        </w:tc>
        <w:tc>
          <w:tcPr>
            <w:tcW w:w="1345" w:type="dxa"/>
          </w:tcPr>
          <w:p w14:paraId="6B8311D8" w14:textId="5AEE47CB" w:rsidR="00AB4DFA" w:rsidRPr="00E94A0C" w:rsidRDefault="001C6DAB" w:rsidP="00E94A0C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$68.99</w:t>
            </w:r>
          </w:p>
        </w:tc>
      </w:tr>
    </w:tbl>
    <w:p w14:paraId="0BD79326" w14:textId="77777777" w:rsidR="002023D5" w:rsidRPr="002023D5" w:rsidRDefault="002023D5" w:rsidP="002023D5">
      <w:pPr>
        <w:rPr>
          <w:rFonts w:ascii="Avenir" w:hAnsi="Avenir"/>
          <w:color w:val="767171" w:themeColor="background2" w:themeShade="80"/>
          <w:sz w:val="20"/>
          <w:szCs w:val="20"/>
        </w:rPr>
      </w:pPr>
    </w:p>
    <w:sectPr w:rsidR="002023D5" w:rsidRPr="002023D5" w:rsidSect="001E5C4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2160" w:right="720" w:bottom="1440" w:left="720" w:header="907" w:footer="10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4522C5" w14:textId="77777777" w:rsidR="00C86813" w:rsidRDefault="00C86813" w:rsidP="007E0BB6">
      <w:pPr>
        <w:spacing w:after="0" w:line="240" w:lineRule="auto"/>
      </w:pPr>
      <w:r>
        <w:separator/>
      </w:r>
    </w:p>
  </w:endnote>
  <w:endnote w:type="continuationSeparator" w:id="0">
    <w:p w14:paraId="6EDDABEA" w14:textId="77777777" w:rsidR="00C86813" w:rsidRDefault="00C86813" w:rsidP="007E0B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Knockout">
    <w:altName w:val="Calibri"/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Oswald">
    <w:panose1 w:val="00000000000000000000"/>
    <w:charset w:val="4D"/>
    <w:family w:val="auto"/>
    <w:notTrueType/>
    <w:pitch w:val="variable"/>
    <w:sig w:usb0="A00002FF" w:usb1="4000204B" w:usb2="00000000" w:usb3="00000000" w:csb0="00000197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venir">
    <w:panose1 w:val="02000503020000020003"/>
    <w:charset w:val="00"/>
    <w:family w:val="swiss"/>
    <w:pitch w:val="variable"/>
    <w:sig w:usb0="800000AF" w:usb1="5000204A" w:usb2="00000000" w:usb3="00000000" w:csb0="0000009B" w:csb1="00000000"/>
  </w:font>
  <w:font w:name="Knockout HTF48-Featherweight">
    <w:altName w:val="Calibri"/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Trade Gothic LT Std Cn">
    <w:altName w:val="Calibri"/>
    <w:panose1 w:val="020B0604020202020204"/>
    <w:charset w:val="00"/>
    <w:family w:val="auto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97DE5E" w14:textId="77777777" w:rsidR="0005516A" w:rsidRDefault="0005516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69DD5A" w14:textId="126CF08F" w:rsidR="00586919" w:rsidRPr="00255236" w:rsidRDefault="00357A99" w:rsidP="00357A99">
    <w:pPr>
      <w:pStyle w:val="Footer"/>
      <w:jc w:val="center"/>
      <w:rPr>
        <w:rFonts w:ascii="Trade Gothic LT Std Cn" w:hAnsi="Trade Gothic LT Std Cn"/>
        <w:color w:val="D0CECE" w:themeColor="background2" w:themeShade="E6"/>
        <w:sz w:val="16"/>
        <w:szCs w:val="16"/>
      </w:rPr>
    </w:pPr>
    <w:r w:rsidRPr="009901F6">
      <w:rPr>
        <w:rFonts w:ascii="Trade Gothic LT Std Cn" w:hAnsi="Trade Gothic LT Std Cn"/>
        <w:color w:val="595959" w:themeColor="text1" w:themeTint="A6"/>
        <w:sz w:val="16"/>
        <w:szCs w:val="16"/>
      </w:rPr>
      <w:t>© 2021 Remington Ammunition. Remington, the stylized Remington logo and green color are trademarks of Remington Ammunition. WWW.REMINGTON.COM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63EEE" w14:textId="77777777" w:rsidR="0005516A" w:rsidRDefault="0005516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B839B7" w14:textId="77777777" w:rsidR="00C86813" w:rsidRDefault="00C86813" w:rsidP="007E0BB6">
      <w:pPr>
        <w:spacing w:after="0" w:line="240" w:lineRule="auto"/>
      </w:pPr>
      <w:r>
        <w:separator/>
      </w:r>
    </w:p>
  </w:footnote>
  <w:footnote w:type="continuationSeparator" w:id="0">
    <w:p w14:paraId="2436CF53" w14:textId="77777777" w:rsidR="00C86813" w:rsidRDefault="00C86813" w:rsidP="007E0B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AF82D9" w14:textId="77777777" w:rsidR="00094FE0" w:rsidRDefault="00094FE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0AA415" w14:textId="54E0DE65" w:rsidR="007E0BB6" w:rsidRPr="006132C8" w:rsidRDefault="006132C8" w:rsidP="00E21C71">
    <w:pPr>
      <w:pStyle w:val="Style1"/>
      <w:ind w:left="5940"/>
      <w:jc w:val="right"/>
      <w:rPr>
        <w:rFonts w:ascii="Knockout HTF48-Featherweight" w:hAnsi="Knockout HTF48-Featherweight"/>
        <w:sz w:val="42"/>
        <w:szCs w:val="42"/>
      </w:rPr>
    </w:pPr>
    <w:r w:rsidRPr="00F83718">
      <w:rPr>
        <w:rFonts w:ascii="Knockout HTF48-Featherweight" w:hAnsi="Knockout HTF48-Featherweight"/>
        <w:color w:val="FFFFFF" w:themeColor="background1"/>
        <w:sz w:val="42"/>
        <w:szCs w:val="42"/>
      </w:rPr>
      <w:drawing>
        <wp:anchor distT="0" distB="0" distL="114300" distR="114300" simplePos="0" relativeHeight="251658240" behindDoc="1" locked="0" layoutInCell="1" allowOverlap="1" wp14:anchorId="15A0D7F4" wp14:editId="1AF40657">
          <wp:simplePos x="4229100" y="593725"/>
          <wp:positionH relativeFrom="page">
            <wp:align>center</wp:align>
          </wp:positionH>
          <wp:positionV relativeFrom="page">
            <wp:align>center</wp:align>
          </wp:positionV>
          <wp:extent cx="7799832" cy="10094976"/>
          <wp:effectExtent l="0" t="0" r="0" b="1905"/>
          <wp:wrapNone/>
          <wp:docPr id="4" name="Picture 4" descr="Text, background pattern, lett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Text, background pattern, letter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9832" cy="100949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782D8F" w14:textId="77777777" w:rsidR="00094FE0" w:rsidRDefault="00094FE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06D4672"/>
    <w:multiLevelType w:val="hybridMultilevel"/>
    <w:tmpl w:val="71821A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279826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FAF"/>
    <w:rsid w:val="00052302"/>
    <w:rsid w:val="0005516A"/>
    <w:rsid w:val="00062E35"/>
    <w:rsid w:val="00094FE0"/>
    <w:rsid w:val="000A65DE"/>
    <w:rsid w:val="000C233E"/>
    <w:rsid w:val="001526DC"/>
    <w:rsid w:val="00174125"/>
    <w:rsid w:val="001A60ED"/>
    <w:rsid w:val="001C6DAB"/>
    <w:rsid w:val="001D370A"/>
    <w:rsid w:val="001E5C46"/>
    <w:rsid w:val="002023D5"/>
    <w:rsid w:val="00255236"/>
    <w:rsid w:val="00285678"/>
    <w:rsid w:val="002A21F6"/>
    <w:rsid w:val="00357A99"/>
    <w:rsid w:val="00365A1C"/>
    <w:rsid w:val="003C5087"/>
    <w:rsid w:val="003D2BFF"/>
    <w:rsid w:val="003F5DEC"/>
    <w:rsid w:val="003F66EE"/>
    <w:rsid w:val="00430A84"/>
    <w:rsid w:val="00436FA2"/>
    <w:rsid w:val="00446473"/>
    <w:rsid w:val="004620F1"/>
    <w:rsid w:val="00462507"/>
    <w:rsid w:val="00463F38"/>
    <w:rsid w:val="00490979"/>
    <w:rsid w:val="004A41E8"/>
    <w:rsid w:val="004B35F6"/>
    <w:rsid w:val="004E5DA6"/>
    <w:rsid w:val="004F0ADB"/>
    <w:rsid w:val="00503D53"/>
    <w:rsid w:val="00536E05"/>
    <w:rsid w:val="005522B4"/>
    <w:rsid w:val="00561345"/>
    <w:rsid w:val="00586919"/>
    <w:rsid w:val="005C70EF"/>
    <w:rsid w:val="006132C8"/>
    <w:rsid w:val="0067055D"/>
    <w:rsid w:val="00676B6C"/>
    <w:rsid w:val="006A0669"/>
    <w:rsid w:val="006A3F7F"/>
    <w:rsid w:val="006E00F3"/>
    <w:rsid w:val="00701D51"/>
    <w:rsid w:val="007239C8"/>
    <w:rsid w:val="00786DD1"/>
    <w:rsid w:val="007B7309"/>
    <w:rsid w:val="007E0BB6"/>
    <w:rsid w:val="0083702D"/>
    <w:rsid w:val="009901F6"/>
    <w:rsid w:val="00993F1C"/>
    <w:rsid w:val="009A063D"/>
    <w:rsid w:val="009A0F97"/>
    <w:rsid w:val="009D3DFD"/>
    <w:rsid w:val="009E1BFD"/>
    <w:rsid w:val="009F1E48"/>
    <w:rsid w:val="00A31A6A"/>
    <w:rsid w:val="00A73033"/>
    <w:rsid w:val="00A83452"/>
    <w:rsid w:val="00A94DEF"/>
    <w:rsid w:val="00AB4DFA"/>
    <w:rsid w:val="00AC33FA"/>
    <w:rsid w:val="00BC12CE"/>
    <w:rsid w:val="00BD41DD"/>
    <w:rsid w:val="00BE1464"/>
    <w:rsid w:val="00C07995"/>
    <w:rsid w:val="00C10FAF"/>
    <w:rsid w:val="00C143DF"/>
    <w:rsid w:val="00C3636B"/>
    <w:rsid w:val="00C86813"/>
    <w:rsid w:val="00D420A5"/>
    <w:rsid w:val="00D66BAC"/>
    <w:rsid w:val="00DD5D61"/>
    <w:rsid w:val="00DD6CAD"/>
    <w:rsid w:val="00E038C4"/>
    <w:rsid w:val="00E21C71"/>
    <w:rsid w:val="00E57F78"/>
    <w:rsid w:val="00E61305"/>
    <w:rsid w:val="00E94A0C"/>
    <w:rsid w:val="00F458EB"/>
    <w:rsid w:val="00F83718"/>
    <w:rsid w:val="00F9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C1922C"/>
  <w15:chartTrackingRefBased/>
  <w15:docId w15:val="{A7D2E180-D42A-418E-A57C-6E4AF47EE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0B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0BB6"/>
  </w:style>
  <w:style w:type="paragraph" w:styleId="Footer">
    <w:name w:val="footer"/>
    <w:basedOn w:val="Normal"/>
    <w:link w:val="FooterChar"/>
    <w:uiPriority w:val="99"/>
    <w:unhideWhenUsed/>
    <w:rsid w:val="007E0B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0BB6"/>
  </w:style>
  <w:style w:type="paragraph" w:customStyle="1" w:styleId="Style1">
    <w:name w:val="Style1"/>
    <w:basedOn w:val="Header"/>
    <w:link w:val="Style1Char"/>
    <w:qFormat/>
    <w:rsid w:val="00E57F78"/>
    <w:pPr>
      <w:ind w:left="5850"/>
      <w:jc w:val="center"/>
    </w:pPr>
    <w:rPr>
      <w:rFonts w:ascii="Knockout" w:hAnsi="Knockout"/>
      <w:b/>
      <w:bCs/>
      <w:caps/>
      <w:noProof/>
      <w:sz w:val="32"/>
      <w:szCs w:val="32"/>
    </w:rPr>
  </w:style>
  <w:style w:type="paragraph" w:styleId="ListParagraph">
    <w:name w:val="List Paragraph"/>
    <w:basedOn w:val="Normal"/>
    <w:uiPriority w:val="34"/>
    <w:qFormat/>
    <w:rsid w:val="00DD6CAD"/>
    <w:pPr>
      <w:ind w:left="720"/>
      <w:contextualSpacing/>
    </w:pPr>
  </w:style>
  <w:style w:type="character" w:customStyle="1" w:styleId="Style1Char">
    <w:name w:val="Style1 Char"/>
    <w:basedOn w:val="HeaderChar"/>
    <w:link w:val="Style1"/>
    <w:rsid w:val="00E57F78"/>
    <w:rPr>
      <w:rFonts w:ascii="Knockout" w:hAnsi="Knockout"/>
      <w:b/>
      <w:bCs/>
      <w:caps/>
      <w:noProof/>
      <w:sz w:val="32"/>
      <w:szCs w:val="32"/>
    </w:rPr>
  </w:style>
  <w:style w:type="table" w:styleId="TableGrid">
    <w:name w:val="Table Grid"/>
    <w:basedOn w:val="TableNormal"/>
    <w:uiPriority w:val="39"/>
    <w:rsid w:val="000523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05230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05230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apple-converted-space">
    <w:name w:val="apple-converted-space"/>
    <w:basedOn w:val="DefaultParagraphFont"/>
    <w:rsid w:val="006E00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30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2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6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4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5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247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Matney</dc:creator>
  <cp:keywords/>
  <dc:description/>
  <cp:lastModifiedBy>Megan Schrecongost</cp:lastModifiedBy>
  <cp:revision>6</cp:revision>
  <dcterms:created xsi:type="dcterms:W3CDTF">2022-08-12T22:06:00Z</dcterms:created>
  <dcterms:modified xsi:type="dcterms:W3CDTF">2022-08-16T14:56:00Z</dcterms:modified>
</cp:coreProperties>
</file>