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0C" w:rsidRPr="00A40DE8" w:rsidRDefault="001E6A0C" w:rsidP="001E6A0C">
      <w:pPr>
        <w:contextualSpacing/>
        <w:rPr>
          <w:rFonts w:ascii="Arial Black" w:hAnsi="Arial Black" w:cs="Arial"/>
          <w:i/>
          <w:sz w:val="24"/>
          <w:szCs w:val="24"/>
        </w:rPr>
      </w:pPr>
      <w:r w:rsidRPr="00A40DE8">
        <w:rPr>
          <w:rFonts w:ascii="Arial Black" w:hAnsi="Arial Black" w:cs="Arial"/>
          <w:i/>
          <w:sz w:val="24"/>
          <w:szCs w:val="24"/>
        </w:rPr>
        <w:t>Cash Cow Elk Calls</w:t>
      </w:r>
    </w:p>
    <w:p w:rsidR="001E6A0C" w:rsidRPr="00A40DE8" w:rsidRDefault="001E6A0C" w:rsidP="001E6A0C">
      <w:pPr>
        <w:contextualSpacing/>
        <w:rPr>
          <w:rFonts w:ascii="Arial" w:hAnsi="Arial" w:cs="Arial"/>
          <w:sz w:val="24"/>
          <w:szCs w:val="24"/>
        </w:rPr>
      </w:pPr>
      <w:r w:rsidRPr="00A40DE8">
        <w:rPr>
          <w:rFonts w:ascii="Arial" w:hAnsi="Arial" w:cs="Arial"/>
          <w:sz w:val="24"/>
          <w:szCs w:val="24"/>
        </w:rPr>
        <w:t>Cash Cow Money Maker with Sound Plate</w:t>
      </w:r>
    </w:p>
    <w:p w:rsidR="001E6A0C" w:rsidRPr="00A40DE8" w:rsidRDefault="001E6A0C" w:rsidP="001E6A0C">
      <w:pPr>
        <w:contextualSpacing/>
        <w:rPr>
          <w:rFonts w:ascii="Arial" w:hAnsi="Arial" w:cs="Arial"/>
          <w:sz w:val="24"/>
          <w:szCs w:val="24"/>
        </w:rPr>
      </w:pPr>
      <w:proofErr w:type="spellStart"/>
      <w:r w:rsidRPr="00A40DE8">
        <w:rPr>
          <w:rFonts w:ascii="Arial" w:hAnsi="Arial" w:cs="Arial"/>
          <w:sz w:val="24"/>
          <w:szCs w:val="24"/>
        </w:rPr>
        <w:t>Primos</w:t>
      </w:r>
      <w:proofErr w:type="spellEnd"/>
      <w:r w:rsidRPr="00A40DE8">
        <w:rPr>
          <w:rFonts w:ascii="Arial" w:hAnsi="Arial" w:cs="Arial"/>
          <w:sz w:val="24"/>
          <w:szCs w:val="24"/>
          <w:vertAlign w:val="superscript"/>
        </w:rPr>
        <w:t>®</w:t>
      </w:r>
      <w:r w:rsidRPr="00A40DE8">
        <w:rPr>
          <w:rFonts w:ascii="Arial" w:hAnsi="Arial" w:cs="Arial"/>
          <w:sz w:val="24"/>
          <w:szCs w:val="24"/>
        </w:rPr>
        <w:t xml:space="preserve"> Cash Cow custom-designed mouth calls are extremely sensitive and realistic. The Cash Cow Money Maker utilizes our Sound Plate design that automatically positions the call in your mouth at the correct angle, making accurate calling much easier. This call is excellent for cow mews and cow estrous sounds. </w:t>
      </w:r>
    </w:p>
    <w:p w:rsidR="001E6A0C" w:rsidRPr="00A40DE8" w:rsidRDefault="001E6A0C" w:rsidP="001E6A0C">
      <w:pPr>
        <w:contextualSpacing/>
        <w:rPr>
          <w:rFonts w:ascii="Arial" w:hAnsi="Arial" w:cs="Arial"/>
          <w:sz w:val="24"/>
          <w:szCs w:val="24"/>
        </w:rPr>
      </w:pPr>
    </w:p>
    <w:p w:rsidR="001E6A0C" w:rsidRPr="00A40DE8" w:rsidRDefault="001E6A0C" w:rsidP="001E6A0C">
      <w:pPr>
        <w:contextualSpacing/>
        <w:rPr>
          <w:rFonts w:ascii="Arial" w:hAnsi="Arial" w:cs="Arial"/>
          <w:sz w:val="24"/>
          <w:szCs w:val="24"/>
        </w:rPr>
      </w:pPr>
      <w:r w:rsidRPr="00A40DE8">
        <w:rPr>
          <w:rFonts w:ascii="Arial" w:hAnsi="Arial" w:cs="Arial"/>
          <w:sz w:val="24"/>
          <w:szCs w:val="24"/>
        </w:rPr>
        <w:t xml:space="preserve">Cash Cow Pocket Change – Medium Frame </w:t>
      </w:r>
    </w:p>
    <w:p w:rsidR="001E6A0C" w:rsidRPr="00A40DE8" w:rsidRDefault="001E6A0C" w:rsidP="001E6A0C">
      <w:pPr>
        <w:contextualSpacing/>
        <w:rPr>
          <w:rFonts w:ascii="Arial" w:hAnsi="Arial" w:cs="Arial"/>
          <w:sz w:val="24"/>
          <w:szCs w:val="24"/>
        </w:rPr>
      </w:pPr>
      <w:proofErr w:type="spellStart"/>
      <w:r w:rsidRPr="00A40DE8">
        <w:rPr>
          <w:rFonts w:ascii="Arial" w:hAnsi="Arial" w:cs="Arial"/>
          <w:sz w:val="24"/>
          <w:szCs w:val="24"/>
        </w:rPr>
        <w:t>Primos</w:t>
      </w:r>
      <w:proofErr w:type="spellEnd"/>
      <w:r w:rsidRPr="00A40DE8">
        <w:rPr>
          <w:rFonts w:ascii="Arial" w:hAnsi="Arial" w:cs="Arial"/>
          <w:sz w:val="24"/>
          <w:szCs w:val="24"/>
        </w:rPr>
        <w:t xml:space="preserve"> Cash Cow custom designed mouth calls are extremely sensitive and realistic. The Cash Cow Pock</w:t>
      </w:r>
      <w:bookmarkStart w:id="0" w:name="_GoBack"/>
      <w:bookmarkEnd w:id="0"/>
      <w:r w:rsidRPr="00A40DE8">
        <w:rPr>
          <w:rFonts w:ascii="Arial" w:hAnsi="Arial" w:cs="Arial"/>
          <w:sz w:val="24"/>
          <w:szCs w:val="24"/>
        </w:rPr>
        <w:t xml:space="preserve">et Change is a medium-frame mouth call with trim-ready tape. This feature allows users with medium to small palates to get a perfect seal on the call for super-accurate calling. The call is excellent for high-pitch cow and calf sounds. </w:t>
      </w:r>
    </w:p>
    <w:p w:rsidR="001E6A0C" w:rsidRPr="00A40DE8" w:rsidRDefault="001E6A0C" w:rsidP="001E6A0C">
      <w:pPr>
        <w:contextualSpacing/>
        <w:rPr>
          <w:rFonts w:ascii="Arial" w:hAnsi="Arial" w:cs="Arial"/>
          <w:sz w:val="24"/>
          <w:szCs w:val="24"/>
        </w:rPr>
      </w:pPr>
    </w:p>
    <w:p w:rsidR="001E6A0C" w:rsidRPr="00A40DE8" w:rsidRDefault="001E6A0C" w:rsidP="001E6A0C">
      <w:pPr>
        <w:contextualSpacing/>
        <w:rPr>
          <w:rFonts w:ascii="Arial" w:hAnsi="Arial" w:cs="Arial"/>
          <w:sz w:val="24"/>
          <w:szCs w:val="24"/>
        </w:rPr>
      </w:pPr>
      <w:r w:rsidRPr="00A40DE8">
        <w:rPr>
          <w:rFonts w:ascii="Arial" w:hAnsi="Arial" w:cs="Arial"/>
          <w:sz w:val="24"/>
          <w:szCs w:val="24"/>
        </w:rPr>
        <w:t>Cash Cow All-In – Large Crown Frame</w:t>
      </w:r>
    </w:p>
    <w:p w:rsidR="001E6A0C" w:rsidRPr="00A40DE8" w:rsidRDefault="001E6A0C" w:rsidP="001E6A0C">
      <w:pPr>
        <w:contextualSpacing/>
        <w:rPr>
          <w:rFonts w:ascii="Arial" w:hAnsi="Arial" w:cs="Arial"/>
          <w:sz w:val="24"/>
          <w:szCs w:val="24"/>
        </w:rPr>
      </w:pPr>
      <w:proofErr w:type="spellStart"/>
      <w:r w:rsidRPr="00A40DE8">
        <w:rPr>
          <w:rFonts w:ascii="Arial" w:hAnsi="Arial" w:cs="Arial"/>
          <w:sz w:val="24"/>
          <w:szCs w:val="24"/>
        </w:rPr>
        <w:t>Primos</w:t>
      </w:r>
      <w:proofErr w:type="spellEnd"/>
      <w:r w:rsidRPr="00A40DE8">
        <w:rPr>
          <w:rFonts w:ascii="Arial" w:hAnsi="Arial" w:cs="Arial"/>
          <w:sz w:val="24"/>
          <w:szCs w:val="24"/>
        </w:rPr>
        <w:t xml:space="preserve"> Cash Cow custom designed mouth calls are extremely sensitive and realistic. The Cash Cow All-In offers a large Crown Frame for accurate nasal elk sounds. This call works best for users with medium to large palates. This call is exceptional for bugling and cow elk sounds.  </w:t>
      </w:r>
    </w:p>
    <w:p w:rsidR="001E6A0C" w:rsidRPr="00A40DE8" w:rsidRDefault="001E6A0C" w:rsidP="001E6A0C">
      <w:pPr>
        <w:contextualSpacing/>
        <w:rPr>
          <w:rFonts w:ascii="Arial" w:hAnsi="Arial" w:cs="Arial"/>
          <w:sz w:val="24"/>
          <w:szCs w:val="24"/>
        </w:rPr>
      </w:pPr>
    </w:p>
    <w:p w:rsidR="001E6A0C" w:rsidRPr="00A40DE8" w:rsidRDefault="001E6A0C" w:rsidP="001E6A0C">
      <w:pPr>
        <w:contextualSpacing/>
        <w:rPr>
          <w:rFonts w:ascii="Arial" w:hAnsi="Arial" w:cs="Arial"/>
          <w:sz w:val="24"/>
          <w:szCs w:val="24"/>
        </w:rPr>
      </w:pPr>
      <w:r w:rsidRPr="00A40DE8">
        <w:rPr>
          <w:rFonts w:ascii="Arial" w:hAnsi="Arial" w:cs="Arial"/>
          <w:b/>
          <w:sz w:val="24"/>
          <w:szCs w:val="24"/>
        </w:rPr>
        <w:t>Features &amp; Benefits</w:t>
      </w:r>
      <w:r w:rsidRPr="00A40DE8">
        <w:rPr>
          <w:rFonts w:ascii="Arial" w:hAnsi="Arial" w:cs="Arial"/>
          <w:b/>
          <w:sz w:val="24"/>
          <w:szCs w:val="24"/>
        </w:rPr>
        <w:tab/>
      </w:r>
      <w:r w:rsidRPr="00A40DE8">
        <w:rPr>
          <w:rFonts w:ascii="Arial" w:hAnsi="Arial" w:cs="Arial"/>
          <w:b/>
          <w:sz w:val="24"/>
          <w:szCs w:val="24"/>
        </w:rPr>
        <w:tab/>
      </w:r>
      <w:r w:rsidRPr="00A40DE8">
        <w:rPr>
          <w:rFonts w:ascii="Arial" w:hAnsi="Arial" w:cs="Arial"/>
          <w:b/>
          <w:sz w:val="24"/>
          <w:szCs w:val="24"/>
        </w:rPr>
        <w:tab/>
      </w:r>
      <w:r w:rsidRPr="00A40DE8">
        <w:rPr>
          <w:rFonts w:ascii="Arial" w:hAnsi="Arial" w:cs="Arial"/>
          <w:b/>
          <w:sz w:val="24"/>
          <w:szCs w:val="24"/>
        </w:rPr>
        <w:tab/>
      </w:r>
      <w:r w:rsidRPr="00A40DE8">
        <w:rPr>
          <w:rFonts w:ascii="Arial" w:hAnsi="Arial" w:cs="Arial"/>
          <w:b/>
          <w:sz w:val="24"/>
          <w:szCs w:val="24"/>
        </w:rPr>
        <w:tab/>
      </w:r>
      <w:r w:rsidRPr="00A40DE8">
        <w:rPr>
          <w:rFonts w:ascii="Arial" w:hAnsi="Arial" w:cs="Arial"/>
          <w:b/>
          <w:sz w:val="24"/>
          <w:szCs w:val="24"/>
        </w:rPr>
        <w:tab/>
      </w:r>
      <w:r w:rsidRPr="00A40DE8">
        <w:rPr>
          <w:rFonts w:ascii="Arial" w:hAnsi="Arial" w:cs="Arial"/>
          <w:noProof/>
          <w:sz w:val="24"/>
          <w:szCs w:val="24"/>
        </w:rPr>
        <w:t xml:space="preserve"> </w:t>
      </w:r>
    </w:p>
    <w:p w:rsidR="001E6A0C" w:rsidRPr="00A40DE8" w:rsidRDefault="001E6A0C" w:rsidP="001E6A0C">
      <w:pPr>
        <w:pStyle w:val="ListParagraph"/>
        <w:numPr>
          <w:ilvl w:val="0"/>
          <w:numId w:val="1"/>
        </w:numPr>
        <w:rPr>
          <w:rFonts w:ascii="Arial" w:hAnsi="Arial" w:cs="Arial"/>
        </w:rPr>
      </w:pPr>
      <w:r w:rsidRPr="00A40DE8">
        <w:rPr>
          <w:rFonts w:ascii="Arial" w:eastAsiaTheme="minorEastAsia" w:hAnsi="Arial" w:cs="Arial"/>
          <w:color w:val="000000" w:themeColor="text1"/>
          <w:kern w:val="24"/>
        </w:rPr>
        <w:t>Premium mouth calls for serious callers</w:t>
      </w:r>
    </w:p>
    <w:p w:rsidR="001E6A0C" w:rsidRPr="00A40DE8" w:rsidRDefault="001E6A0C" w:rsidP="001E6A0C">
      <w:pPr>
        <w:pStyle w:val="ListParagraph"/>
        <w:numPr>
          <w:ilvl w:val="0"/>
          <w:numId w:val="1"/>
        </w:numPr>
        <w:rPr>
          <w:rFonts w:ascii="Arial" w:hAnsi="Arial" w:cs="Arial"/>
        </w:rPr>
      </w:pPr>
      <w:r w:rsidRPr="00A40DE8">
        <w:rPr>
          <w:rFonts w:ascii="Arial" w:eastAsiaTheme="minorEastAsia" w:hAnsi="Arial" w:cs="Arial"/>
          <w:color w:val="000000" w:themeColor="text1"/>
          <w:kern w:val="24"/>
        </w:rPr>
        <w:t>Three different frame and reed configurations</w:t>
      </w:r>
      <w:r w:rsidRPr="00A40DE8">
        <w:rPr>
          <w:rFonts w:ascii="Arial" w:hAnsi="Arial" w:cs="Arial"/>
          <w:noProof/>
        </w:rPr>
        <w:t xml:space="preserve">                                  </w:t>
      </w:r>
    </w:p>
    <w:p w:rsidR="001E6A0C" w:rsidRPr="00A40DE8" w:rsidRDefault="001E6A0C" w:rsidP="001E6A0C">
      <w:pPr>
        <w:pStyle w:val="ListParagraph"/>
        <w:numPr>
          <w:ilvl w:val="0"/>
          <w:numId w:val="1"/>
        </w:numPr>
        <w:rPr>
          <w:rFonts w:ascii="Arial" w:hAnsi="Arial" w:cs="Arial"/>
        </w:rPr>
      </w:pPr>
      <w:r w:rsidRPr="00A40DE8">
        <w:rPr>
          <w:rFonts w:ascii="Arial" w:eastAsiaTheme="minorEastAsia" w:hAnsi="Arial" w:cs="Arial"/>
          <w:color w:val="000000" w:themeColor="text1"/>
          <w:kern w:val="24"/>
        </w:rPr>
        <w:t>Sound Plate technology on Money Maker series</w:t>
      </w:r>
    </w:p>
    <w:p w:rsidR="001E6A0C" w:rsidRPr="00A40DE8" w:rsidRDefault="001E6A0C" w:rsidP="001E6A0C">
      <w:pPr>
        <w:pStyle w:val="ListParagraph"/>
        <w:numPr>
          <w:ilvl w:val="0"/>
          <w:numId w:val="1"/>
        </w:numPr>
        <w:rPr>
          <w:rFonts w:ascii="Arial" w:hAnsi="Arial" w:cs="Arial"/>
        </w:rPr>
      </w:pPr>
      <w:r w:rsidRPr="00A40DE8">
        <w:rPr>
          <w:rFonts w:ascii="Arial" w:eastAsiaTheme="minorEastAsia" w:hAnsi="Arial" w:cs="Arial"/>
          <w:color w:val="000000" w:themeColor="text1"/>
          <w:kern w:val="24"/>
        </w:rPr>
        <w:t>Pocket Change Medium Frame call offers trim-ready tape</w:t>
      </w:r>
    </w:p>
    <w:p w:rsidR="001E6A0C" w:rsidRPr="00A40DE8" w:rsidRDefault="001E6A0C" w:rsidP="001E6A0C">
      <w:pPr>
        <w:pStyle w:val="ListParagraph"/>
        <w:numPr>
          <w:ilvl w:val="0"/>
          <w:numId w:val="1"/>
        </w:numPr>
        <w:rPr>
          <w:rFonts w:ascii="Arial" w:hAnsi="Arial" w:cs="Arial"/>
        </w:rPr>
      </w:pPr>
      <w:r w:rsidRPr="00A40DE8">
        <w:rPr>
          <w:rFonts w:ascii="Arial" w:eastAsiaTheme="minorEastAsia" w:hAnsi="Arial" w:cs="Arial"/>
          <w:color w:val="000000" w:themeColor="text1"/>
          <w:kern w:val="24"/>
        </w:rPr>
        <w:t>All-In features Crown Frame</w:t>
      </w:r>
    </w:p>
    <w:p w:rsidR="001E6A0C" w:rsidRPr="00A40DE8" w:rsidRDefault="001E6A0C" w:rsidP="001E6A0C">
      <w:pPr>
        <w:pStyle w:val="ListParagraph"/>
        <w:numPr>
          <w:ilvl w:val="0"/>
          <w:numId w:val="1"/>
        </w:numPr>
        <w:rPr>
          <w:rFonts w:ascii="Arial" w:hAnsi="Arial" w:cs="Arial"/>
        </w:rPr>
      </w:pPr>
      <w:r w:rsidRPr="00A40DE8">
        <w:rPr>
          <w:rFonts w:ascii="Arial" w:eastAsiaTheme="minorEastAsia" w:hAnsi="Arial" w:cs="Arial"/>
          <w:color w:val="000000" w:themeColor="text1"/>
          <w:kern w:val="24"/>
        </w:rPr>
        <w:t xml:space="preserve">4-color printed box </w:t>
      </w:r>
    </w:p>
    <w:p w:rsidR="001E6A0C" w:rsidRPr="00D464FF" w:rsidRDefault="001E6A0C" w:rsidP="001E6A0C">
      <w:pPr>
        <w:contextualSpacing/>
        <w:rPr>
          <w:rFonts w:ascii="Arial" w:hAnsi="Arial" w:cs="Arial"/>
          <w:noProof/>
        </w:rPr>
      </w:pPr>
    </w:p>
    <w:p w:rsidR="00A40DE8" w:rsidRDefault="001E6A0C" w:rsidP="00A40DE8">
      <w:pPr>
        <w:tabs>
          <w:tab w:val="left" w:pos="1350"/>
          <w:tab w:val="left" w:pos="3676"/>
          <w:tab w:val="left" w:pos="5310"/>
          <w:tab w:val="left" w:pos="7640"/>
        </w:tabs>
        <w:autoSpaceDE w:val="0"/>
        <w:autoSpaceDN w:val="0"/>
        <w:adjustRightInd w:val="0"/>
        <w:contextualSpacing/>
        <w:rPr>
          <w:rFonts w:ascii="Arial" w:hAnsi="Arial" w:cs="Arial"/>
          <w:b/>
        </w:rPr>
      </w:pPr>
      <w:r w:rsidRPr="00D464FF">
        <w:rPr>
          <w:rFonts w:ascii="Arial" w:hAnsi="Arial" w:cs="Arial"/>
          <w:b/>
          <w:bCs/>
        </w:rPr>
        <w:t xml:space="preserve">Part No.   </w:t>
      </w:r>
      <w:r w:rsidRPr="00D464FF">
        <w:rPr>
          <w:rFonts w:ascii="Arial" w:hAnsi="Arial" w:cs="Arial"/>
          <w:b/>
          <w:bCs/>
        </w:rPr>
        <w:tab/>
        <w:t>Description</w:t>
      </w:r>
      <w:r w:rsidRPr="00D464FF">
        <w:rPr>
          <w:rFonts w:ascii="Arial" w:hAnsi="Arial" w:cs="Arial"/>
          <w:b/>
          <w:bCs/>
        </w:rPr>
        <w:tab/>
      </w:r>
      <w:r w:rsidRPr="00D464FF">
        <w:rPr>
          <w:rFonts w:ascii="Arial" w:hAnsi="Arial" w:cs="Arial"/>
          <w:b/>
          <w:bCs/>
        </w:rPr>
        <w:tab/>
        <w:t>U</w:t>
      </w:r>
      <w:r w:rsidR="00A40DE8">
        <w:rPr>
          <w:rFonts w:ascii="Arial" w:hAnsi="Arial" w:cs="Arial"/>
          <w:b/>
        </w:rPr>
        <w:t>PC</w:t>
      </w:r>
      <w:r w:rsidR="00A40DE8">
        <w:rPr>
          <w:rFonts w:ascii="Arial" w:hAnsi="Arial" w:cs="Arial"/>
          <w:b/>
        </w:rPr>
        <w:tab/>
      </w:r>
      <w:r w:rsidR="00A40DE8">
        <w:rPr>
          <w:rFonts w:ascii="Arial" w:hAnsi="Arial" w:cs="Arial"/>
          <w:b/>
        </w:rPr>
        <w:tab/>
        <w:t>MSRP</w:t>
      </w:r>
    </w:p>
    <w:p w:rsidR="00A40DE8" w:rsidRDefault="001E6A0C" w:rsidP="00A40DE8">
      <w:pPr>
        <w:tabs>
          <w:tab w:val="left" w:pos="1350"/>
          <w:tab w:val="left" w:pos="3676"/>
          <w:tab w:val="left" w:pos="5310"/>
          <w:tab w:val="left" w:pos="7640"/>
        </w:tabs>
        <w:autoSpaceDE w:val="0"/>
        <w:autoSpaceDN w:val="0"/>
        <w:adjustRightInd w:val="0"/>
        <w:contextualSpacing/>
        <w:rPr>
          <w:rFonts w:ascii="Arial" w:hAnsi="Arial" w:cs="Arial"/>
          <w:bCs/>
          <w:color w:val="000000" w:themeColor="text1"/>
          <w:sz w:val="20"/>
          <w:szCs w:val="20"/>
        </w:rPr>
      </w:pPr>
      <w:r w:rsidRPr="00D464FF">
        <w:rPr>
          <w:rFonts w:ascii="Arial" w:hAnsi="Arial" w:cs="Arial"/>
          <w:bCs/>
          <w:sz w:val="20"/>
          <w:szCs w:val="20"/>
        </w:rPr>
        <w:t>153</w:t>
      </w:r>
      <w:r w:rsidRPr="00D464FF">
        <w:rPr>
          <w:rFonts w:ascii="Arial" w:hAnsi="Arial" w:cs="Arial"/>
          <w:bCs/>
          <w:sz w:val="20"/>
          <w:szCs w:val="20"/>
        </w:rPr>
        <w:tab/>
        <w:t>Cash Cow Money Maker</w:t>
      </w:r>
      <w:r w:rsidRPr="00D464FF">
        <w:rPr>
          <w:rFonts w:ascii="Arial" w:hAnsi="Arial" w:cs="Arial"/>
          <w:bCs/>
          <w:sz w:val="20"/>
          <w:szCs w:val="20"/>
        </w:rPr>
        <w:tab/>
      </w:r>
      <w:r w:rsidR="00A40DE8">
        <w:rPr>
          <w:rFonts w:ascii="Arial" w:hAnsi="Arial" w:cs="Arial"/>
          <w:bCs/>
          <w:sz w:val="20"/>
          <w:szCs w:val="20"/>
        </w:rPr>
        <w:tab/>
      </w:r>
      <w:r w:rsidRPr="00D464FF">
        <w:rPr>
          <w:rFonts w:ascii="Arial" w:eastAsiaTheme="minorEastAsia" w:hAnsi="Arial" w:cs="Arial"/>
          <w:b/>
          <w:bCs/>
          <w:color w:val="000000" w:themeColor="text1"/>
          <w:kern w:val="24"/>
          <w:sz w:val="20"/>
          <w:szCs w:val="20"/>
        </w:rPr>
        <w:t>0-10135-00153-7</w:t>
      </w:r>
      <w:r w:rsidRPr="00D464FF">
        <w:rPr>
          <w:rFonts w:ascii="Arial" w:hAnsi="Arial" w:cs="Arial"/>
        </w:rPr>
        <w:tab/>
      </w:r>
      <w:r w:rsidRPr="00D464FF">
        <w:rPr>
          <w:rFonts w:ascii="Arial" w:hAnsi="Arial" w:cs="Arial"/>
        </w:rPr>
        <w:tab/>
      </w:r>
      <w:r w:rsidRPr="00D464FF">
        <w:rPr>
          <w:rFonts w:ascii="Arial" w:hAnsi="Arial" w:cs="Arial"/>
          <w:bCs/>
          <w:color w:val="000000" w:themeColor="text1"/>
          <w:sz w:val="20"/>
          <w:szCs w:val="20"/>
        </w:rPr>
        <w:t>$13.95</w:t>
      </w:r>
    </w:p>
    <w:p w:rsidR="00A40DE8" w:rsidRDefault="001E6A0C" w:rsidP="00A40DE8">
      <w:pPr>
        <w:tabs>
          <w:tab w:val="left" w:pos="1350"/>
          <w:tab w:val="left" w:pos="3676"/>
          <w:tab w:val="left" w:pos="5310"/>
          <w:tab w:val="left" w:pos="7640"/>
        </w:tabs>
        <w:autoSpaceDE w:val="0"/>
        <w:autoSpaceDN w:val="0"/>
        <w:adjustRightInd w:val="0"/>
        <w:contextualSpacing/>
        <w:rPr>
          <w:rFonts w:ascii="Arial" w:hAnsi="Arial" w:cs="Arial"/>
          <w:bCs/>
          <w:color w:val="000000" w:themeColor="text1"/>
          <w:sz w:val="20"/>
          <w:szCs w:val="20"/>
        </w:rPr>
      </w:pPr>
      <w:r w:rsidRPr="00D464FF">
        <w:rPr>
          <w:rFonts w:ascii="Arial" w:hAnsi="Arial" w:cs="Arial"/>
          <w:bCs/>
          <w:sz w:val="20"/>
          <w:szCs w:val="20"/>
        </w:rPr>
        <w:t>154</w:t>
      </w:r>
      <w:r w:rsidRPr="00D464FF">
        <w:rPr>
          <w:rFonts w:ascii="Arial" w:hAnsi="Arial" w:cs="Arial"/>
          <w:bCs/>
          <w:sz w:val="20"/>
          <w:szCs w:val="20"/>
        </w:rPr>
        <w:tab/>
        <w:t>Cash Cow Pocket Change</w:t>
      </w:r>
      <w:r w:rsidRPr="00D464FF">
        <w:rPr>
          <w:rFonts w:ascii="Arial" w:hAnsi="Arial" w:cs="Arial"/>
          <w:bCs/>
          <w:sz w:val="20"/>
          <w:szCs w:val="20"/>
        </w:rPr>
        <w:tab/>
      </w:r>
      <w:r w:rsidRPr="00D464FF">
        <w:rPr>
          <w:rFonts w:ascii="Arial" w:eastAsiaTheme="minorEastAsia" w:hAnsi="Arial" w:cs="Arial"/>
          <w:b/>
          <w:bCs/>
          <w:color w:val="000000" w:themeColor="text1"/>
          <w:kern w:val="24"/>
          <w:sz w:val="20"/>
          <w:szCs w:val="20"/>
        </w:rPr>
        <w:t>0-10135-00154-4</w:t>
      </w:r>
      <w:r w:rsidRPr="00D464FF">
        <w:rPr>
          <w:rFonts w:ascii="Arial" w:hAnsi="Arial" w:cs="Arial"/>
        </w:rPr>
        <w:tab/>
      </w:r>
      <w:r w:rsidRPr="00D464FF">
        <w:rPr>
          <w:rFonts w:ascii="Arial" w:hAnsi="Arial" w:cs="Arial"/>
        </w:rPr>
        <w:tab/>
      </w:r>
      <w:r w:rsidRPr="00D464FF">
        <w:rPr>
          <w:rFonts w:ascii="Arial" w:hAnsi="Arial" w:cs="Arial"/>
          <w:bCs/>
          <w:color w:val="000000" w:themeColor="text1"/>
          <w:sz w:val="20"/>
          <w:szCs w:val="20"/>
        </w:rPr>
        <w:t>$13.95</w:t>
      </w:r>
    </w:p>
    <w:p w:rsidR="001E6A0C" w:rsidRDefault="001E6A0C" w:rsidP="00A40DE8">
      <w:pPr>
        <w:tabs>
          <w:tab w:val="left" w:pos="1350"/>
          <w:tab w:val="left" w:pos="3676"/>
          <w:tab w:val="left" w:pos="5310"/>
          <w:tab w:val="left" w:pos="7640"/>
        </w:tabs>
        <w:autoSpaceDE w:val="0"/>
        <w:autoSpaceDN w:val="0"/>
        <w:adjustRightInd w:val="0"/>
        <w:contextualSpacing/>
        <w:rPr>
          <w:rFonts w:ascii="Arial" w:hAnsi="Arial" w:cs="Arial"/>
          <w:bCs/>
          <w:color w:val="000000" w:themeColor="text1"/>
          <w:sz w:val="20"/>
          <w:szCs w:val="20"/>
        </w:rPr>
      </w:pPr>
      <w:r w:rsidRPr="00D464FF">
        <w:rPr>
          <w:rFonts w:ascii="Arial" w:hAnsi="Arial" w:cs="Arial"/>
          <w:bCs/>
          <w:sz w:val="20"/>
          <w:szCs w:val="20"/>
        </w:rPr>
        <w:t>155</w:t>
      </w:r>
      <w:r w:rsidRPr="00D464FF">
        <w:rPr>
          <w:rFonts w:ascii="Arial" w:hAnsi="Arial" w:cs="Arial"/>
          <w:bCs/>
          <w:sz w:val="20"/>
          <w:szCs w:val="20"/>
        </w:rPr>
        <w:tab/>
        <w:t>Cash Cow All-In</w:t>
      </w:r>
      <w:r w:rsidRPr="00D464FF">
        <w:rPr>
          <w:rFonts w:ascii="Arial" w:hAnsi="Arial" w:cs="Arial"/>
          <w:bCs/>
          <w:sz w:val="20"/>
          <w:szCs w:val="20"/>
        </w:rPr>
        <w:tab/>
      </w:r>
      <w:r w:rsidRPr="00D464FF">
        <w:rPr>
          <w:rFonts w:ascii="Arial" w:hAnsi="Arial" w:cs="Arial"/>
          <w:bCs/>
          <w:sz w:val="20"/>
          <w:szCs w:val="20"/>
        </w:rPr>
        <w:tab/>
      </w:r>
      <w:r w:rsidRPr="00D464FF">
        <w:rPr>
          <w:rFonts w:ascii="Arial" w:eastAsiaTheme="minorEastAsia" w:hAnsi="Arial" w:cs="Arial"/>
          <w:b/>
          <w:bCs/>
          <w:color w:val="000000" w:themeColor="text1"/>
          <w:kern w:val="24"/>
          <w:sz w:val="20"/>
          <w:szCs w:val="20"/>
        </w:rPr>
        <w:t>0-10135-00155-1</w:t>
      </w:r>
      <w:r w:rsidRPr="00D464FF">
        <w:rPr>
          <w:rFonts w:ascii="Arial" w:hAnsi="Arial" w:cs="Arial"/>
        </w:rPr>
        <w:tab/>
      </w:r>
      <w:r w:rsidRPr="00D464FF">
        <w:rPr>
          <w:rFonts w:ascii="Arial" w:hAnsi="Arial" w:cs="Arial"/>
        </w:rPr>
        <w:tab/>
      </w:r>
      <w:r w:rsidRPr="00D464FF">
        <w:rPr>
          <w:rFonts w:ascii="Arial" w:hAnsi="Arial" w:cs="Arial"/>
          <w:bCs/>
          <w:color w:val="000000" w:themeColor="text1"/>
          <w:sz w:val="20"/>
          <w:szCs w:val="20"/>
        </w:rPr>
        <w:t>$13.95</w:t>
      </w:r>
    </w:p>
    <w:p w:rsidR="001E6A0C" w:rsidRDefault="001E6A0C" w:rsidP="001E6A0C">
      <w:pPr>
        <w:pStyle w:val="NormalWeb"/>
        <w:spacing w:before="0" w:beforeAutospacing="0" w:after="0" w:afterAutospacing="0"/>
        <w:rPr>
          <w:rFonts w:ascii="Arial" w:eastAsiaTheme="minorHAnsi" w:hAnsi="Arial" w:cs="Arial"/>
          <w:bCs/>
          <w:color w:val="FF0000"/>
          <w:sz w:val="20"/>
          <w:szCs w:val="20"/>
        </w:rPr>
      </w:pPr>
      <w:r w:rsidRPr="00D464FF">
        <w:rPr>
          <w:rFonts w:ascii="Arial" w:hAnsi="Arial" w:cs="Arial"/>
          <w:noProof/>
        </w:rPr>
        <w:drawing>
          <wp:anchor distT="0" distB="0" distL="114300" distR="114300" simplePos="0" relativeHeight="251659264" behindDoc="0" locked="0" layoutInCell="1" allowOverlap="1" wp14:anchorId="685C7B7F" wp14:editId="3EFAAB20">
            <wp:simplePos x="0" y="0"/>
            <wp:positionH relativeFrom="margin">
              <wp:posOffset>2031365</wp:posOffset>
            </wp:positionH>
            <wp:positionV relativeFrom="paragraph">
              <wp:posOffset>24130</wp:posOffset>
            </wp:positionV>
            <wp:extent cx="1616710" cy="1068705"/>
            <wp:effectExtent l="0" t="0" r="254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1068705"/>
                    </a:xfrm>
                    <a:prstGeom prst="rect">
                      <a:avLst/>
                    </a:prstGeom>
                  </pic:spPr>
                </pic:pic>
              </a:graphicData>
            </a:graphic>
            <wp14:sizeRelH relativeFrom="page">
              <wp14:pctWidth>0</wp14:pctWidth>
            </wp14:sizeRelH>
            <wp14:sizeRelV relativeFrom="page">
              <wp14:pctHeight>0</wp14:pctHeight>
            </wp14:sizeRelV>
          </wp:anchor>
        </w:drawing>
      </w:r>
    </w:p>
    <w:p w:rsidR="001E6A0C" w:rsidRDefault="001E6A0C" w:rsidP="001E6A0C">
      <w:pPr>
        <w:pStyle w:val="NormalWeb"/>
        <w:spacing w:before="0" w:beforeAutospacing="0" w:after="0" w:afterAutospacing="0"/>
        <w:rPr>
          <w:rFonts w:ascii="Arial" w:eastAsiaTheme="minorHAnsi" w:hAnsi="Arial" w:cs="Arial"/>
          <w:bCs/>
          <w:color w:val="FF0000"/>
          <w:sz w:val="20"/>
          <w:szCs w:val="20"/>
        </w:rPr>
      </w:pPr>
    </w:p>
    <w:p w:rsidR="001E6A0C" w:rsidRDefault="001E6A0C" w:rsidP="001E6A0C">
      <w:pPr>
        <w:pStyle w:val="NormalWeb"/>
        <w:spacing w:before="0" w:beforeAutospacing="0" w:after="0" w:afterAutospacing="0"/>
        <w:rPr>
          <w:rFonts w:ascii="Arial" w:eastAsiaTheme="minorHAnsi" w:hAnsi="Arial" w:cs="Arial"/>
          <w:bCs/>
          <w:color w:val="FF0000"/>
          <w:sz w:val="20"/>
          <w:szCs w:val="20"/>
        </w:rPr>
      </w:pPr>
    </w:p>
    <w:p w:rsidR="001E6A0C" w:rsidRDefault="001E6A0C" w:rsidP="001E6A0C">
      <w:pPr>
        <w:pStyle w:val="NormalWeb"/>
        <w:spacing w:before="0" w:beforeAutospacing="0" w:after="0" w:afterAutospacing="0"/>
        <w:rPr>
          <w:rFonts w:ascii="Arial" w:eastAsiaTheme="minorHAnsi" w:hAnsi="Arial" w:cs="Arial"/>
          <w:bCs/>
          <w:color w:val="FF0000"/>
          <w:sz w:val="20"/>
          <w:szCs w:val="20"/>
        </w:rPr>
      </w:pPr>
    </w:p>
    <w:sectPr w:rsidR="001E6A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0C" w:rsidRDefault="001E6A0C" w:rsidP="001E6A0C">
      <w:pPr>
        <w:spacing w:after="0" w:line="240" w:lineRule="auto"/>
      </w:pPr>
      <w:r>
        <w:separator/>
      </w:r>
    </w:p>
  </w:endnote>
  <w:endnote w:type="continuationSeparator" w:id="0">
    <w:p w:rsidR="001E6A0C" w:rsidRDefault="001E6A0C" w:rsidP="001E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3F1ED5" w:rsidP="00572075">
    <w:pPr>
      <w:pStyle w:val="Footer"/>
      <w:jc w:val="center"/>
      <w:rPr>
        <w:rFonts w:ascii="Arial Unicode MS" w:eastAsia="Arial Unicode MS" w:hAnsi="Arial Unicode MS" w:cs="Arial Unicode MS"/>
        <w:color w:val="000000"/>
        <w:sz w:val="17"/>
      </w:rPr>
    </w:pPr>
  </w:p>
  <w:p w:rsidR="00EF6239" w:rsidRDefault="003F1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3F1ED5" w:rsidP="00572075">
    <w:pPr>
      <w:pStyle w:val="Footer"/>
      <w:tabs>
        <w:tab w:val="clear" w:pos="8640"/>
        <w:tab w:val="right" w:pos="10080"/>
      </w:tabs>
      <w:jc w:val="center"/>
      <w:rPr>
        <w:rFonts w:ascii="Arial Unicode MS" w:eastAsia="Arial Unicode MS" w:hAnsi="Arial Unicode MS" w:cs="Arial Unicode MS"/>
        <w:color w:val="000000"/>
        <w:sz w:val="17"/>
      </w:rPr>
    </w:pPr>
  </w:p>
  <w:p w:rsidR="00EF6239" w:rsidRPr="0061336D" w:rsidRDefault="001E6A0C">
    <w:pPr>
      <w:pStyle w:val="Footer"/>
      <w:tabs>
        <w:tab w:val="clear" w:pos="8640"/>
        <w:tab w:val="right" w:pos="10080"/>
      </w:tabs>
    </w:pPr>
    <w:r>
      <w:rPr>
        <w:rFonts w:ascii="Arial" w:hAnsi="Arial" w:cs="Arial"/>
        <w:sz w:val="20"/>
      </w:rPr>
      <w:t>Primos</w:t>
    </w:r>
    <w:r w:rsidRPr="0061336D">
      <w:rPr>
        <w:rFonts w:ascii="Arial" w:hAnsi="Arial" w:cs="Arial"/>
        <w:sz w:val="20"/>
      </w:rPr>
      <w:t>.com</w:t>
    </w:r>
    <w:r w:rsidRPr="0061336D">
      <w:rPr>
        <w:rFonts w:ascii="Arial" w:hAnsi="Arial" w:cs="Arial"/>
        <w:sz w:val="20"/>
      </w:rPr>
      <w:tab/>
    </w:r>
    <w:r w:rsidRPr="0061336D">
      <w:rPr>
        <w:rFonts w:ascii="Arial" w:hAnsi="Arial" w:cs="Arial"/>
        <w:sz w:val="20"/>
      </w:rPr>
      <w:tab/>
      <w:t xml:space="preserve">Copyright © 2014 ATK    </w:t>
    </w:r>
    <w:r>
      <w:rPr>
        <w:rFonts w:ascii="Arial" w:hAnsi="Arial" w:cs="Arial"/>
        <w:sz w:val="20"/>
      </w:rPr>
      <w:t>04</w:t>
    </w:r>
    <w:r w:rsidRPr="0061336D">
      <w:rPr>
        <w:rFonts w:ascii="Arial" w:hAnsi="Arial" w:cs="Arial"/>
        <w:sz w:val="20"/>
      </w:rPr>
      <w:t>0115</w:t>
    </w:r>
    <w:r w:rsidRPr="0061336D">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3F1ED5" w:rsidP="00572075">
    <w:pPr>
      <w:pStyle w:val="Footer"/>
      <w:jc w:val="center"/>
      <w:rPr>
        <w:rFonts w:ascii="Arial Unicode MS" w:eastAsia="Arial Unicode MS" w:hAnsi="Arial Unicode MS" w:cs="Arial Unicode MS"/>
        <w:color w:val="000000"/>
        <w:sz w:val="17"/>
      </w:rPr>
    </w:pPr>
  </w:p>
  <w:p w:rsidR="00EF6239" w:rsidRDefault="003F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0C" w:rsidRDefault="001E6A0C" w:rsidP="001E6A0C">
      <w:pPr>
        <w:spacing w:after="0" w:line="240" w:lineRule="auto"/>
      </w:pPr>
      <w:r>
        <w:separator/>
      </w:r>
    </w:p>
  </w:footnote>
  <w:footnote w:type="continuationSeparator" w:id="0">
    <w:p w:rsidR="001E6A0C" w:rsidRDefault="001E6A0C" w:rsidP="001E6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0F" w:rsidRDefault="00E32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Pr="004F4B4F" w:rsidRDefault="001E6A0C" w:rsidP="004F4B4F">
    <w:pPr>
      <w:pStyle w:val="Heading4"/>
      <w:pBdr>
        <w:bottom w:val="single" w:sz="6" w:space="1" w:color="auto"/>
      </w:pBdr>
      <w:rPr>
        <w:rFonts w:ascii="Arial Black" w:hAnsi="Arial Black"/>
        <w:i/>
        <w:iCs/>
        <w:sz w:val="44"/>
      </w:rPr>
    </w:pPr>
    <w:r>
      <w:rPr>
        <w:rFonts w:ascii="Arial Black" w:hAnsi="Arial Black"/>
        <w:i/>
        <w:iCs/>
        <w:sz w:val="44"/>
      </w:rPr>
      <w:br/>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br/>
    </w:r>
    <w:r w:rsidR="00E32B0F">
      <w:rPr>
        <w:rFonts w:ascii="Arial Unicode MS" w:eastAsia="Arial Unicode MS" w:hAnsi="Arial Unicode MS" w:cs="Arial Unicode MS"/>
        <w:sz w:val="32"/>
      </w:rPr>
      <w:t>ELK</w:t>
    </w:r>
    <w:r>
      <w:rPr>
        <w:rFonts w:ascii="Arial Unicode MS" w:eastAsia="Arial Unicode MS" w:hAnsi="Arial Unicode MS" w:cs="Arial Unicode MS"/>
        <w:sz w:val="32"/>
      </w:rPr>
      <w:t xml:space="preserve"> Calls</w:t>
    </w:r>
  </w:p>
  <w:p w:rsidR="00EF6239" w:rsidRDefault="003F1E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0F" w:rsidRDefault="00E3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94ACB"/>
    <w:multiLevelType w:val="hybridMultilevel"/>
    <w:tmpl w:val="014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C"/>
    <w:rsid w:val="001E6A0C"/>
    <w:rsid w:val="004E748C"/>
    <w:rsid w:val="007C134D"/>
    <w:rsid w:val="00A40DE8"/>
    <w:rsid w:val="00C3382B"/>
    <w:rsid w:val="00E3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E6A0C"/>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A0C"/>
    <w:rPr>
      <w:rFonts w:ascii="Arial" w:eastAsia="Times New Roman" w:hAnsi="Arial" w:cs="Arial"/>
      <w:caps/>
      <w:spacing w:val="-6"/>
      <w:sz w:val="28"/>
      <w:szCs w:val="24"/>
    </w:rPr>
  </w:style>
  <w:style w:type="paragraph" w:styleId="Header">
    <w:name w:val="header"/>
    <w:basedOn w:val="Normal"/>
    <w:link w:val="HeaderChar"/>
    <w:rsid w:val="001E6A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6A0C"/>
    <w:rPr>
      <w:rFonts w:ascii="Times New Roman" w:eastAsia="Times New Roman" w:hAnsi="Times New Roman" w:cs="Times New Roman"/>
      <w:sz w:val="24"/>
      <w:szCs w:val="24"/>
    </w:rPr>
  </w:style>
  <w:style w:type="paragraph" w:styleId="Footer">
    <w:name w:val="footer"/>
    <w:basedOn w:val="Normal"/>
    <w:link w:val="FooterChar"/>
    <w:rsid w:val="001E6A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6A0C"/>
    <w:rPr>
      <w:rFonts w:ascii="Times New Roman" w:eastAsia="Times New Roman" w:hAnsi="Times New Roman" w:cs="Times New Roman"/>
      <w:sz w:val="24"/>
      <w:szCs w:val="24"/>
    </w:rPr>
  </w:style>
  <w:style w:type="paragraph" w:styleId="ListParagraph">
    <w:name w:val="List Paragraph"/>
    <w:basedOn w:val="Normal"/>
    <w:uiPriority w:val="34"/>
    <w:qFormat/>
    <w:rsid w:val="001E6A0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E6A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E6A0C"/>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A0C"/>
    <w:rPr>
      <w:rFonts w:ascii="Arial" w:eastAsia="Times New Roman" w:hAnsi="Arial" w:cs="Arial"/>
      <w:caps/>
      <w:spacing w:val="-6"/>
      <w:sz w:val="28"/>
      <w:szCs w:val="24"/>
    </w:rPr>
  </w:style>
  <w:style w:type="paragraph" w:styleId="Header">
    <w:name w:val="header"/>
    <w:basedOn w:val="Normal"/>
    <w:link w:val="HeaderChar"/>
    <w:rsid w:val="001E6A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6A0C"/>
    <w:rPr>
      <w:rFonts w:ascii="Times New Roman" w:eastAsia="Times New Roman" w:hAnsi="Times New Roman" w:cs="Times New Roman"/>
      <w:sz w:val="24"/>
      <w:szCs w:val="24"/>
    </w:rPr>
  </w:style>
  <w:style w:type="paragraph" w:styleId="Footer">
    <w:name w:val="footer"/>
    <w:basedOn w:val="Normal"/>
    <w:link w:val="FooterChar"/>
    <w:rsid w:val="001E6A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6A0C"/>
    <w:rPr>
      <w:rFonts w:ascii="Times New Roman" w:eastAsia="Times New Roman" w:hAnsi="Times New Roman" w:cs="Times New Roman"/>
      <w:sz w:val="24"/>
      <w:szCs w:val="24"/>
    </w:rPr>
  </w:style>
  <w:style w:type="paragraph" w:styleId="ListParagraph">
    <w:name w:val="List Paragraph"/>
    <w:basedOn w:val="Normal"/>
    <w:uiPriority w:val="34"/>
    <w:qFormat/>
    <w:rsid w:val="001E6A0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E6A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ATK CCI-Speer</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Edson</dc:creator>
  <cp:lastModifiedBy>Jacob Edson</cp:lastModifiedBy>
  <cp:revision>4</cp:revision>
  <cp:lastPrinted>2014-11-14T17:23:00Z</cp:lastPrinted>
  <dcterms:created xsi:type="dcterms:W3CDTF">2014-11-14T17:00:00Z</dcterms:created>
  <dcterms:modified xsi:type="dcterms:W3CDTF">2014-11-14T17:23:00Z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2978ab8d-f741-496f-9b7b-93b7041adde6</vt:lpwstr>
  </property>
  <property fmtid="{D5CDD505-2E9C-101B-9397-08002B2CF9AE}" pid="3" name="ATKCategory">
    <vt:lpwstr>Alliant Techsystems Proprietary - Unmarked</vt:lpwstr>
  </property>
</Properties>
</file>